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01BF" w14:textId="383D5D36" w:rsidR="000C248E" w:rsidRPr="000C248E" w:rsidRDefault="000C248E" w:rsidP="632758A0">
      <w:pPr>
        <w:pStyle w:val="HeadingB"/>
        <w:rPr>
          <w:rFonts w:asciiTheme="majorHAnsi" w:eastAsiaTheme="majorEastAsia" w:hAnsiTheme="majorHAnsi" w:cstheme="majorBidi"/>
          <w:lang w:val="tr-TR"/>
        </w:rPr>
      </w:pPr>
      <w:r w:rsidRPr="632758A0">
        <w:rPr>
          <w:rFonts w:asciiTheme="majorHAnsi" w:eastAsiaTheme="majorEastAsia" w:hAnsiTheme="majorHAnsi" w:cstheme="majorBidi"/>
          <w:lang w:val="tr-TR"/>
        </w:rPr>
        <w:t xml:space="preserve">Duvarları Olmayan Müze’nin beşinci çevrimiçi sergisi ‘Rahat hissediyor musun?’ ile sanat dolu </w:t>
      </w:r>
      <w:r w:rsidR="4ED629E1" w:rsidRPr="632758A0">
        <w:rPr>
          <w:rFonts w:asciiTheme="majorHAnsi" w:eastAsiaTheme="majorEastAsia" w:hAnsiTheme="majorHAnsi" w:cstheme="majorBidi"/>
          <w:lang w:val="tr-TR"/>
        </w:rPr>
        <w:t xml:space="preserve">eğlenceli </w:t>
      </w:r>
      <w:r w:rsidRPr="632758A0">
        <w:rPr>
          <w:rFonts w:asciiTheme="majorHAnsi" w:eastAsiaTheme="majorEastAsia" w:hAnsiTheme="majorHAnsi" w:cstheme="majorBidi"/>
          <w:lang w:val="tr-TR"/>
        </w:rPr>
        <w:t>bir  yarışma</w:t>
      </w:r>
      <w:r w:rsidR="43D152A9" w:rsidRPr="632758A0">
        <w:rPr>
          <w:rFonts w:asciiTheme="majorHAnsi" w:eastAsiaTheme="majorEastAsia" w:hAnsiTheme="majorHAnsi" w:cstheme="majorBidi"/>
          <w:lang w:val="tr-TR"/>
        </w:rPr>
        <w:t>ya</w:t>
      </w:r>
      <w:r w:rsidRPr="632758A0">
        <w:rPr>
          <w:rFonts w:asciiTheme="majorHAnsi" w:eastAsiaTheme="majorEastAsia" w:hAnsiTheme="majorHAnsi" w:cstheme="majorBidi"/>
          <w:lang w:val="tr-TR"/>
        </w:rPr>
        <w:t xml:space="preserve"> katıl</w:t>
      </w:r>
      <w:r w:rsidR="532A5C03" w:rsidRPr="632758A0">
        <w:rPr>
          <w:rFonts w:asciiTheme="majorHAnsi" w:eastAsiaTheme="majorEastAsia" w:hAnsiTheme="majorHAnsi" w:cstheme="majorBidi"/>
          <w:lang w:val="tr-TR"/>
        </w:rPr>
        <w:t>ıp</w:t>
      </w:r>
      <w:r w:rsidRPr="632758A0">
        <w:rPr>
          <w:rFonts w:asciiTheme="majorHAnsi" w:eastAsiaTheme="majorEastAsia" w:hAnsiTheme="majorHAnsi" w:cstheme="majorBidi"/>
          <w:lang w:val="tr-TR"/>
        </w:rPr>
        <w:t xml:space="preserve"> farklı ödüller kazanmaya hazır mısınız? </w:t>
      </w:r>
    </w:p>
    <w:p w14:paraId="695B31E5" w14:textId="252DB6C9" w:rsidR="000C248E" w:rsidRPr="000C248E" w:rsidRDefault="000C248E" w:rsidP="632758A0">
      <w:pPr>
        <w:rPr>
          <w:rFonts w:asciiTheme="majorHAnsi" w:eastAsiaTheme="majorEastAsia" w:hAnsiTheme="majorHAnsi" w:cstheme="majorBidi"/>
          <w:lang w:val="tr-TR"/>
        </w:rPr>
      </w:pPr>
      <w:r w:rsidRPr="632758A0">
        <w:rPr>
          <w:rFonts w:asciiTheme="majorHAnsi" w:eastAsiaTheme="majorEastAsia" w:hAnsiTheme="majorHAnsi" w:cstheme="majorBidi"/>
          <w:b/>
          <w:bCs/>
          <w:lang w:val="tr-TR"/>
        </w:rPr>
        <w:t>‘Rahat hissediyor musun?’u gezin, sorulara doğru cevap verin</w:t>
      </w:r>
      <w:r w:rsidR="79D66D9D" w:rsidRPr="632758A0">
        <w:rPr>
          <w:rFonts w:asciiTheme="majorHAnsi" w:eastAsiaTheme="majorEastAsia" w:hAnsiTheme="majorHAnsi" w:cstheme="majorBidi"/>
          <w:b/>
          <w:bCs/>
          <w:lang w:val="tr-TR"/>
        </w:rPr>
        <w:t>,</w:t>
      </w:r>
      <w:r w:rsidRPr="632758A0">
        <w:rPr>
          <w:rFonts w:asciiTheme="majorHAnsi" w:eastAsiaTheme="majorEastAsia" w:hAnsiTheme="majorHAnsi" w:cstheme="majorBidi"/>
          <w:b/>
          <w:bCs/>
          <w:lang w:val="tr-TR"/>
        </w:rPr>
        <w:t xml:space="preserve"> ödülleri kazanın! </w:t>
      </w:r>
    </w:p>
    <w:p w14:paraId="4F9365FD" w14:textId="7E2194ED" w:rsidR="000C248E" w:rsidRPr="000C248E" w:rsidRDefault="000C248E" w:rsidP="000C248E">
      <w:pPr>
        <w:pStyle w:val="HeadingB"/>
        <w:rPr>
          <w:rFonts w:asciiTheme="majorHAnsi" w:eastAsiaTheme="majorEastAsia" w:hAnsiTheme="majorHAnsi" w:cstheme="majorBidi"/>
          <w:lang w:val="tr-TR"/>
        </w:rPr>
      </w:pPr>
      <w:r w:rsidRPr="000C248E">
        <w:rPr>
          <w:rFonts w:asciiTheme="majorHAnsi" w:eastAsiaTheme="majorEastAsia" w:hAnsiTheme="majorHAnsi" w:cstheme="majorBidi"/>
          <w:lang w:val="tr-TR"/>
        </w:rPr>
        <w:t xml:space="preserve">Ödüllü yarışmaya nasıl katılabilirsiniz?  </w:t>
      </w:r>
    </w:p>
    <w:p w14:paraId="64BC71E6" w14:textId="425B44E7" w:rsidR="000C248E" w:rsidRPr="000C248E" w:rsidRDefault="000C248E" w:rsidP="000C248E">
      <w:pPr>
        <w:pStyle w:val="Bullets"/>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Sergiyi gezin </w:t>
      </w:r>
      <w:hyperlink r:id="rId8">
        <w:r w:rsidRPr="48212BB7">
          <w:rPr>
            <w:rStyle w:val="Hyperlink"/>
            <w:rFonts w:asciiTheme="majorHAnsi" w:eastAsiaTheme="majorEastAsia" w:hAnsiTheme="majorHAnsi" w:cstheme="majorBidi"/>
            <w:lang w:val="tr-TR"/>
          </w:rPr>
          <w:t>http://exhibitions.britishcouncil.org</w:t>
        </w:r>
      </w:hyperlink>
      <w:r w:rsidRPr="48212BB7">
        <w:rPr>
          <w:rFonts w:asciiTheme="majorHAnsi" w:eastAsiaTheme="majorEastAsia" w:hAnsiTheme="majorHAnsi" w:cstheme="majorBidi"/>
          <w:lang w:val="tr-TR"/>
        </w:rPr>
        <w:t xml:space="preserve">  </w:t>
      </w:r>
    </w:p>
    <w:p w14:paraId="2C6A8056" w14:textId="2ECA2033" w:rsidR="000C248E" w:rsidRPr="000C248E" w:rsidRDefault="000C248E" w:rsidP="000C248E">
      <w:pPr>
        <w:pStyle w:val="Bullets"/>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Linkteki </w:t>
      </w:r>
      <w:hyperlink r:id="rId9">
        <w:r w:rsidRPr="48212BB7">
          <w:rPr>
            <w:rStyle w:val="Hyperlink"/>
            <w:rFonts w:asciiTheme="majorHAnsi" w:eastAsiaTheme="majorEastAsia" w:hAnsiTheme="majorHAnsi" w:cstheme="majorBidi"/>
            <w:lang w:val="tr-TR"/>
          </w:rPr>
          <w:t>formda</w:t>
        </w:r>
      </w:hyperlink>
      <w:r w:rsidRPr="48212BB7">
        <w:rPr>
          <w:rFonts w:asciiTheme="majorHAnsi" w:eastAsiaTheme="majorEastAsia" w:hAnsiTheme="majorHAnsi" w:cstheme="majorBidi"/>
          <w:lang w:val="tr-TR"/>
        </w:rPr>
        <w:t xml:space="preserve"> yer alan s</w:t>
      </w:r>
      <w:r w:rsidRPr="000C248E">
        <w:rPr>
          <w:rFonts w:asciiTheme="majorHAnsi" w:eastAsiaTheme="majorEastAsia" w:hAnsiTheme="majorHAnsi" w:cstheme="majorBidi"/>
          <w:lang w:val="tr-TR"/>
        </w:rPr>
        <w:t xml:space="preserve">ergi hakkındaki beş soruya doğru cevap verin </w:t>
      </w:r>
    </w:p>
    <w:p w14:paraId="0CCA3FC8" w14:textId="77777777" w:rsidR="000C248E" w:rsidRPr="000C248E" w:rsidRDefault="000C248E" w:rsidP="000C248E">
      <w:pPr>
        <w:pStyle w:val="Bullets"/>
        <w:rPr>
          <w:rFonts w:asciiTheme="majorHAnsi" w:eastAsiaTheme="majorEastAsia" w:hAnsiTheme="majorHAnsi" w:cstheme="majorBidi"/>
          <w:lang w:val="tr-TR"/>
        </w:rPr>
      </w:pPr>
      <w:r w:rsidRPr="000C248E">
        <w:rPr>
          <w:rFonts w:asciiTheme="majorHAnsi" w:eastAsiaTheme="majorEastAsia" w:hAnsiTheme="majorHAnsi" w:cstheme="majorBidi"/>
          <w:lang w:val="tr-TR"/>
        </w:rPr>
        <w:t>Başvurunuzu tamamlamak için soruların tamamını yanıtlamış olmanız gerekir; atladığınız bir soru olursa sistem sizi uyaracaktır.</w:t>
      </w:r>
    </w:p>
    <w:p w14:paraId="45FD9BA5" w14:textId="1B421DB2" w:rsidR="000C248E" w:rsidRPr="000C248E" w:rsidRDefault="000C248E" w:rsidP="000C248E">
      <w:pPr>
        <w:pStyle w:val="Bullets"/>
        <w:rPr>
          <w:rFonts w:asciiTheme="majorHAnsi" w:eastAsiaTheme="majorEastAsia" w:hAnsiTheme="majorHAnsi" w:cstheme="majorBidi"/>
          <w:lang w:val="tr-TR"/>
        </w:rPr>
      </w:pPr>
      <w:r w:rsidRPr="000C248E">
        <w:rPr>
          <w:rFonts w:asciiTheme="majorHAnsi" w:eastAsiaTheme="majorEastAsia" w:hAnsiTheme="majorHAnsi" w:cstheme="majorBidi"/>
          <w:lang w:val="tr-TR"/>
        </w:rPr>
        <w:t>Sorulara cevap verme süreniz, sergiyi ne kadar iyi ve dikkatli gezdiğinize bağlı olarak değişecektir.</w:t>
      </w:r>
    </w:p>
    <w:p w14:paraId="5279EEFC" w14:textId="1D9D00F8" w:rsidR="000C248E" w:rsidRPr="000C248E" w:rsidRDefault="000C248E" w:rsidP="000C248E">
      <w:pPr>
        <w:pStyle w:val="Bullets"/>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katılım koşullarını bu sayfanın altında detaylı olarak görüntüleyebilirsiniz. </w:t>
      </w:r>
    </w:p>
    <w:p w14:paraId="60E31C4F" w14:textId="77777777" w:rsidR="000C248E" w:rsidRPr="000C248E" w:rsidRDefault="000C248E" w:rsidP="000C248E">
      <w:pPr>
        <w:pStyle w:val="HeadingB"/>
        <w:rPr>
          <w:rFonts w:asciiTheme="majorHAnsi" w:eastAsiaTheme="majorEastAsia" w:hAnsiTheme="majorHAnsi" w:cstheme="majorBidi"/>
          <w:lang w:val="tr-TR"/>
        </w:rPr>
      </w:pPr>
      <w:r w:rsidRPr="48212BB7">
        <w:rPr>
          <w:rFonts w:asciiTheme="majorHAnsi" w:eastAsiaTheme="majorEastAsia" w:hAnsiTheme="majorHAnsi" w:cstheme="majorBidi"/>
          <w:lang w:val="tr-TR"/>
        </w:rPr>
        <w:t>Ödüller</w:t>
      </w:r>
    </w:p>
    <w:p w14:paraId="03C1E921" w14:textId="65CA1283" w:rsidR="000C248E" w:rsidRPr="000C248E" w:rsidRDefault="000C248E" w:rsidP="632758A0">
      <w:pPr>
        <w:rPr>
          <w:rFonts w:asciiTheme="majorHAnsi" w:eastAsiaTheme="majorEastAsia" w:hAnsiTheme="majorHAnsi" w:cstheme="majorBidi"/>
          <w:lang w:val="tr-TR"/>
        </w:rPr>
      </w:pPr>
      <w:r w:rsidRPr="632758A0">
        <w:rPr>
          <w:rFonts w:asciiTheme="majorHAnsi" w:eastAsiaTheme="majorEastAsia" w:hAnsiTheme="majorHAnsi" w:cstheme="majorBidi"/>
          <w:lang w:val="tr-TR"/>
        </w:rPr>
        <w:t>Sorulara doğru cevap verenler arasından yapılacak çekiliş</w:t>
      </w:r>
      <w:r w:rsidR="457C0C15" w:rsidRPr="632758A0">
        <w:rPr>
          <w:rFonts w:asciiTheme="majorHAnsi" w:eastAsiaTheme="majorEastAsia" w:hAnsiTheme="majorHAnsi" w:cstheme="majorBidi"/>
          <w:lang w:val="tr-TR"/>
        </w:rPr>
        <w:t>l</w:t>
      </w:r>
      <w:r w:rsidRPr="632758A0">
        <w:rPr>
          <w:rFonts w:asciiTheme="majorHAnsi" w:eastAsiaTheme="majorEastAsia" w:hAnsiTheme="majorHAnsi" w:cstheme="majorBidi"/>
          <w:lang w:val="tr-TR"/>
        </w:rPr>
        <w:t xml:space="preserve">e: </w:t>
      </w:r>
    </w:p>
    <w:p w14:paraId="41195614" w14:textId="14350F19" w:rsidR="000C248E" w:rsidRPr="000C248E" w:rsidRDefault="000C248E" w:rsidP="632758A0">
      <w:pPr>
        <w:pStyle w:val="Bullets"/>
        <w:rPr>
          <w:rFonts w:asciiTheme="majorHAnsi" w:eastAsiaTheme="majorEastAsia" w:hAnsiTheme="majorHAnsi" w:cstheme="majorBidi"/>
          <w:lang w:val="tr-TR"/>
        </w:rPr>
      </w:pPr>
      <w:r w:rsidRPr="632758A0">
        <w:rPr>
          <w:rFonts w:asciiTheme="majorHAnsi" w:eastAsiaTheme="majorEastAsia" w:hAnsiTheme="majorHAnsi" w:cstheme="majorBidi"/>
          <w:lang w:val="tr-TR"/>
        </w:rPr>
        <w:t xml:space="preserve">Bir (1) kişi ücretsiz IELTS testi </w:t>
      </w:r>
    </w:p>
    <w:p w14:paraId="040814DC" w14:textId="5290EDF3" w:rsidR="000C248E" w:rsidRPr="000C248E" w:rsidRDefault="000C248E" w:rsidP="632758A0">
      <w:pPr>
        <w:pStyle w:val="Bullets"/>
        <w:rPr>
          <w:rFonts w:asciiTheme="majorHAnsi" w:eastAsiaTheme="majorEastAsia" w:hAnsiTheme="majorHAnsi" w:cstheme="majorBidi"/>
          <w:lang w:val="tr-TR"/>
        </w:rPr>
      </w:pPr>
      <w:r w:rsidRPr="632758A0">
        <w:rPr>
          <w:rFonts w:asciiTheme="majorHAnsi" w:eastAsiaTheme="majorEastAsia" w:hAnsiTheme="majorHAnsi" w:cstheme="majorBidi"/>
          <w:lang w:val="tr-TR"/>
        </w:rPr>
        <w:t xml:space="preserve">Bir (1) kişi ücretsiz altı (6) aylık English Online Gold üyelik </w:t>
      </w:r>
    </w:p>
    <w:p w14:paraId="4514FC5C" w14:textId="034225F5" w:rsidR="000C248E" w:rsidRPr="000C248E" w:rsidRDefault="000C248E" w:rsidP="632758A0">
      <w:pPr>
        <w:pStyle w:val="Bullets"/>
        <w:rPr>
          <w:rFonts w:asciiTheme="majorHAnsi" w:eastAsiaTheme="majorEastAsia" w:hAnsiTheme="majorHAnsi" w:cstheme="majorBidi"/>
          <w:lang w:val="tr-TR"/>
        </w:rPr>
      </w:pPr>
      <w:r w:rsidRPr="632758A0">
        <w:rPr>
          <w:rFonts w:asciiTheme="majorHAnsi" w:eastAsiaTheme="majorEastAsia" w:hAnsiTheme="majorHAnsi" w:cstheme="majorBidi"/>
          <w:lang w:val="tr-TR"/>
        </w:rPr>
        <w:t xml:space="preserve">Bir (1) kişiye 20-21-22 Ağustos 2021 tarihleri arasında Bozcaada’da gerçekleşecek 5. Bozcaada Caz Festivali’ne </w:t>
      </w:r>
      <w:r w:rsidR="5823B6CA" w:rsidRPr="632758A0">
        <w:rPr>
          <w:rFonts w:asciiTheme="majorHAnsi" w:eastAsiaTheme="majorEastAsia" w:hAnsiTheme="majorHAnsi" w:cstheme="majorBidi"/>
          <w:lang w:val="tr-TR"/>
        </w:rPr>
        <w:t>iki (</w:t>
      </w:r>
      <w:r w:rsidRPr="632758A0">
        <w:rPr>
          <w:rFonts w:asciiTheme="majorHAnsi" w:eastAsiaTheme="majorEastAsia" w:hAnsiTheme="majorHAnsi" w:cstheme="majorBidi"/>
          <w:lang w:val="tr-TR"/>
        </w:rPr>
        <w:t>2</w:t>
      </w:r>
      <w:r w:rsidR="1F6A9952" w:rsidRPr="632758A0">
        <w:rPr>
          <w:rFonts w:asciiTheme="majorHAnsi" w:eastAsiaTheme="majorEastAsia" w:hAnsiTheme="majorHAnsi" w:cstheme="majorBidi"/>
          <w:lang w:val="tr-TR"/>
        </w:rPr>
        <w:t>)</w:t>
      </w:r>
      <w:r w:rsidRPr="632758A0">
        <w:rPr>
          <w:rFonts w:asciiTheme="majorHAnsi" w:eastAsiaTheme="majorEastAsia" w:hAnsiTheme="majorHAnsi" w:cstheme="majorBidi"/>
          <w:lang w:val="tr-TR"/>
        </w:rPr>
        <w:t xml:space="preserve"> kişilik kombine bilet</w:t>
      </w:r>
      <w:r w:rsidR="73F4095B" w:rsidRPr="632758A0">
        <w:rPr>
          <w:rFonts w:asciiTheme="majorHAnsi" w:eastAsiaTheme="majorEastAsia" w:hAnsiTheme="majorHAnsi" w:cstheme="majorBidi"/>
          <w:lang w:val="tr-TR"/>
        </w:rPr>
        <w:t xml:space="preserve"> kazanacaktır.</w:t>
      </w:r>
    </w:p>
    <w:p w14:paraId="5122375A" w14:textId="1D056224" w:rsidR="000C248E" w:rsidRPr="000C248E" w:rsidRDefault="73F4095B" w:rsidP="632758A0">
      <w:pPr>
        <w:rPr>
          <w:rFonts w:asciiTheme="majorHAnsi" w:eastAsiaTheme="majorEastAsia" w:hAnsiTheme="majorHAnsi" w:cstheme="majorBidi"/>
          <w:lang w:val="tr-TR"/>
        </w:rPr>
      </w:pPr>
      <w:r w:rsidRPr="632758A0">
        <w:rPr>
          <w:rFonts w:asciiTheme="majorHAnsi" w:eastAsiaTheme="majorEastAsia" w:hAnsiTheme="majorHAnsi" w:cstheme="majorBidi"/>
          <w:lang w:val="tr-TR"/>
        </w:rPr>
        <w:t xml:space="preserve">Ayrıca </w:t>
      </w:r>
      <w:r w:rsidR="051E345E" w:rsidRPr="632758A0">
        <w:rPr>
          <w:rFonts w:asciiTheme="majorHAnsi" w:eastAsiaTheme="majorEastAsia" w:hAnsiTheme="majorHAnsi" w:cstheme="majorBidi"/>
          <w:lang w:val="tr-TR"/>
        </w:rPr>
        <w:t>y</w:t>
      </w:r>
      <w:r w:rsidR="000C248E" w:rsidRPr="632758A0">
        <w:rPr>
          <w:rFonts w:asciiTheme="majorHAnsi" w:eastAsiaTheme="majorEastAsia" w:hAnsiTheme="majorHAnsi" w:cstheme="majorBidi"/>
          <w:lang w:val="tr-TR"/>
        </w:rPr>
        <w:t>arışmaya katılan herkes:</w:t>
      </w:r>
    </w:p>
    <w:p w14:paraId="28B2610C" w14:textId="7292B0E7" w:rsidR="000C248E" w:rsidRPr="000C248E" w:rsidRDefault="000C248E" w:rsidP="632758A0">
      <w:pPr>
        <w:pStyle w:val="Bullets"/>
        <w:rPr>
          <w:rFonts w:asciiTheme="majorHAnsi" w:eastAsiaTheme="majorEastAsia" w:hAnsiTheme="majorHAnsi" w:cstheme="majorBidi"/>
          <w:lang w:val="tr-TR"/>
        </w:rPr>
      </w:pPr>
      <w:r w:rsidRPr="632758A0">
        <w:rPr>
          <w:rFonts w:asciiTheme="majorHAnsi" w:eastAsiaTheme="majorEastAsia" w:hAnsiTheme="majorHAnsi" w:cstheme="majorBidi"/>
          <w:lang w:val="tr-TR"/>
        </w:rPr>
        <w:t>‘Rahat hissediyor musun?’ sergi küratörleri Rita Aktay ve Ritika Biswas</w:t>
      </w:r>
      <w:r w:rsidR="0C733A49" w:rsidRPr="632758A0">
        <w:rPr>
          <w:rFonts w:asciiTheme="majorHAnsi" w:eastAsiaTheme="majorEastAsia" w:hAnsiTheme="majorHAnsi" w:cstheme="majorBidi"/>
          <w:lang w:val="tr-TR"/>
        </w:rPr>
        <w:t xml:space="preserve"> ile brilikte</w:t>
      </w:r>
      <w:r w:rsidRPr="632758A0">
        <w:rPr>
          <w:rFonts w:asciiTheme="majorHAnsi" w:eastAsiaTheme="majorEastAsia" w:hAnsiTheme="majorHAnsi" w:cstheme="majorBidi"/>
          <w:lang w:val="tr-TR"/>
        </w:rPr>
        <w:t xml:space="preserve"> çevrimiçi yapılacak sergi turuna katılmaya hak kazanacaktır. Etkinliğin tarihi daha sonra duyurulacaktır.</w:t>
      </w:r>
    </w:p>
    <w:p w14:paraId="5E41CBAB" w14:textId="77777777" w:rsidR="000C248E" w:rsidRPr="000C248E" w:rsidRDefault="000C248E" w:rsidP="000C248E">
      <w:pPr>
        <w:rPr>
          <w:rFonts w:asciiTheme="majorHAnsi" w:eastAsiaTheme="majorEastAsia" w:hAnsiTheme="majorHAnsi" w:cstheme="majorBidi"/>
          <w:lang w:val="tr-TR"/>
        </w:rPr>
      </w:pPr>
    </w:p>
    <w:p w14:paraId="1D2F55CF" w14:textId="77777777" w:rsidR="000C248E" w:rsidRPr="000C248E" w:rsidRDefault="000C248E" w:rsidP="000C248E">
      <w:pPr>
        <w:pStyle w:val="HeadingB"/>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Sonuçlar ne zaman açıklanacak? </w:t>
      </w:r>
    </w:p>
    <w:p w14:paraId="3BFBB540" w14:textId="77777777" w:rsidR="000C248E" w:rsidRPr="000C248E" w:rsidRDefault="000C248E" w:rsidP="000C248E">
      <w:pPr>
        <w:rPr>
          <w:rFonts w:asciiTheme="majorHAnsi" w:eastAsiaTheme="majorEastAsia" w:hAnsiTheme="majorHAnsi" w:cstheme="majorBidi"/>
          <w:lang w:val="tr-TR"/>
        </w:rPr>
      </w:pPr>
      <w:r w:rsidRPr="48212BB7">
        <w:rPr>
          <w:rFonts w:asciiTheme="majorHAnsi" w:eastAsiaTheme="majorEastAsia" w:hAnsiTheme="majorHAnsi" w:cstheme="majorBidi"/>
          <w:lang w:val="tr-TR"/>
        </w:rPr>
        <w:t>Doğru cevaplar, 06 Temmuz 2021 tarihinde www.britishcouncil.org.tr adresinde ve British Council Türkiye sosyal medya hesaplarında yayınlanacaktır.</w:t>
      </w:r>
    </w:p>
    <w:p w14:paraId="426523EE" w14:textId="0099861B" w:rsidR="000C248E" w:rsidRPr="000C248E" w:rsidRDefault="000C248E" w:rsidP="632758A0">
      <w:pPr>
        <w:rPr>
          <w:rFonts w:eastAsia="MS PGothic" w:cs="Arial"/>
          <w:lang w:val="tr-TR"/>
        </w:rPr>
      </w:pPr>
      <w:r w:rsidRPr="632758A0">
        <w:rPr>
          <w:rFonts w:asciiTheme="majorHAnsi" w:eastAsiaTheme="majorEastAsia" w:hAnsiTheme="majorHAnsi" w:cstheme="majorBidi"/>
          <w:lang w:val="tr-TR"/>
        </w:rPr>
        <w:t xml:space="preserve">Kazananlar, 9 Temmuz 2021 tarihinde www.britishcouncil.org.tr adresinde ve British Council Türkiye sosyal medya hesaplarında </w:t>
      </w:r>
      <w:r w:rsidR="0B84CAC2" w:rsidRPr="632758A0">
        <w:rPr>
          <w:rFonts w:asciiTheme="majorHAnsi" w:eastAsiaTheme="majorEastAsia" w:hAnsiTheme="majorHAnsi" w:cstheme="majorBidi"/>
          <w:lang w:val="tr-TR"/>
        </w:rPr>
        <w:t xml:space="preserve">duyurulacak, </w:t>
      </w:r>
      <w:r w:rsidR="4A29AFF3" w:rsidRPr="632758A0">
        <w:rPr>
          <w:rFonts w:asciiTheme="majorHAnsi" w:eastAsiaTheme="majorEastAsia" w:hAnsiTheme="majorHAnsi" w:cstheme="majorBidi"/>
          <w:lang w:val="tr-TR"/>
        </w:rPr>
        <w:t>ayrıca kendileriyle doğrudan da</w:t>
      </w:r>
      <w:r w:rsidR="0B84CAC2" w:rsidRPr="632758A0">
        <w:rPr>
          <w:rFonts w:asciiTheme="majorHAnsi" w:eastAsiaTheme="majorEastAsia" w:hAnsiTheme="majorHAnsi" w:cstheme="majorBidi"/>
          <w:lang w:val="tr-TR"/>
        </w:rPr>
        <w:t xml:space="preserve"> iletişime geçilecektir.</w:t>
      </w:r>
    </w:p>
    <w:p w14:paraId="3D202678" w14:textId="08CC89CA" w:rsidR="000C248E" w:rsidRDefault="000C248E" w:rsidP="000C248E">
      <w:pPr>
        <w:rPr>
          <w:rFonts w:asciiTheme="majorHAnsi" w:eastAsiaTheme="majorEastAsia" w:hAnsiTheme="majorHAnsi" w:cstheme="majorBidi"/>
          <w:lang w:val="tr-TR"/>
        </w:rPr>
      </w:pPr>
    </w:p>
    <w:p w14:paraId="29CEB578" w14:textId="77777777" w:rsidR="000C2400" w:rsidRDefault="000C2400" w:rsidP="000C248E">
      <w:pPr>
        <w:rPr>
          <w:rFonts w:asciiTheme="majorHAnsi" w:eastAsiaTheme="majorEastAsia" w:hAnsiTheme="majorHAnsi" w:cstheme="majorBidi"/>
          <w:lang w:val="tr-TR"/>
        </w:rPr>
      </w:pPr>
    </w:p>
    <w:p w14:paraId="42242D34" w14:textId="77777777" w:rsidR="00E4454D" w:rsidRDefault="00E4454D" w:rsidP="00E4454D">
      <w:pPr>
        <w:pStyle w:val="HeadingB"/>
        <w:rPr>
          <w:rFonts w:asciiTheme="majorHAnsi" w:eastAsiaTheme="majorEastAsia" w:hAnsiTheme="majorHAnsi" w:cstheme="majorBidi"/>
          <w:lang w:val="tr-TR"/>
        </w:rPr>
      </w:pPr>
      <w:r w:rsidRPr="48212BB7">
        <w:rPr>
          <w:rFonts w:asciiTheme="majorHAnsi" w:eastAsiaTheme="majorEastAsia" w:hAnsiTheme="majorHAnsi" w:cstheme="majorBidi"/>
          <w:lang w:val="tr-TR"/>
        </w:rPr>
        <w:lastRenderedPageBreak/>
        <w:t>Yarışma koşulları</w:t>
      </w:r>
    </w:p>
    <w:p w14:paraId="00E6F2CB" w14:textId="77777777" w:rsidR="00E4454D" w:rsidRDefault="00E4454D" w:rsidP="00E4454D">
      <w:pPr>
        <w:rPr>
          <w:rFonts w:asciiTheme="majorHAnsi" w:eastAsiaTheme="majorEastAsia" w:hAnsiTheme="majorHAnsi" w:cstheme="majorBidi"/>
          <w:lang w:val="tr-TR"/>
        </w:rPr>
      </w:pPr>
    </w:p>
    <w:p w14:paraId="36FD137D"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w:t>
      </w:r>
    </w:p>
    <w:p w14:paraId="25E16FAA"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Bu yarışma, British Council tarafından Duvarları Olmayan Müze’nin son sergisi ‘Rahat hissediyor musun?’u tanıtmak amacıyla düzenlenmiştir. </w:t>
      </w:r>
    </w:p>
    <w:p w14:paraId="5485961D" w14:textId="77777777" w:rsidR="00E4454D" w:rsidRDefault="00E4454D" w:rsidP="00E4454D">
      <w:pPr>
        <w:rPr>
          <w:rFonts w:asciiTheme="majorHAnsi" w:eastAsiaTheme="majorEastAsia" w:hAnsiTheme="majorHAnsi" w:cstheme="majorBidi"/>
          <w:lang w:val="tr-TR"/>
        </w:rPr>
      </w:pPr>
    </w:p>
    <w:p w14:paraId="23DCA9B5"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Bölge ve uygunluk</w:t>
      </w:r>
    </w:p>
    <w:p w14:paraId="6367500E" w14:textId="08AB7D1B" w:rsidR="00E4454D" w:rsidRPr="00F40ECE"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Türkiye’de ikamet eden ve 18 yaşını geçmiş herkese açıktır. Katılımcının 18 yaşının altında olması durumunda, katılımları katılımcı adına 18 yaşından büyük bir ebeveyn/vasi tarafından sunulmalıdır ve bu başvuruyu göndererek bu </w:t>
      </w:r>
      <w:r w:rsidR="62359D15"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 xml:space="preserve">arışma </w:t>
      </w:r>
      <w:r w:rsidR="3C936CB2" w:rsidRPr="48212BB7">
        <w:rPr>
          <w:rFonts w:asciiTheme="majorHAnsi" w:eastAsiaTheme="majorEastAsia" w:hAnsiTheme="majorHAnsi" w:cstheme="majorBidi"/>
          <w:lang w:val="tr-TR"/>
        </w:rPr>
        <w:t>k</w:t>
      </w:r>
      <w:r w:rsidRPr="48212BB7">
        <w:rPr>
          <w:rFonts w:asciiTheme="majorHAnsi" w:eastAsiaTheme="majorEastAsia" w:hAnsiTheme="majorHAnsi" w:cstheme="majorBidi"/>
          <w:lang w:val="tr-TR"/>
        </w:rPr>
        <w:t>urallarını onaylar ve kabul eder.</w:t>
      </w:r>
    </w:p>
    <w:p w14:paraId="0D7717FC"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Katılımcılar yarışmaya sadece bir kere başvurabilir. Çoklu başvurular kabul edilmez. </w:t>
      </w:r>
    </w:p>
    <w:p w14:paraId="2CDFCB6E"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Yarışmaya British Council çalışanları ve birinci derece akrabaları katılamaz.</w:t>
      </w:r>
    </w:p>
    <w:p w14:paraId="208C0D3C"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Yarışmaya katılım ücretsizdir, ancak katılımcılar internete bağlanma masraflarından kendileri sorumludur.</w:t>
      </w:r>
    </w:p>
    <w:p w14:paraId="37E47B35" w14:textId="77777777" w:rsidR="00E4454D" w:rsidRDefault="00E4454D" w:rsidP="00E4454D">
      <w:pPr>
        <w:rPr>
          <w:rFonts w:asciiTheme="majorHAnsi" w:eastAsiaTheme="majorEastAsia" w:hAnsiTheme="majorHAnsi" w:cstheme="majorBidi"/>
          <w:lang w:val="tr-TR"/>
        </w:rPr>
      </w:pPr>
    </w:p>
    <w:p w14:paraId="535773DF"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 tarihleri</w:t>
      </w:r>
    </w:p>
    <w:p w14:paraId="5D052720" w14:textId="35EB2AC2" w:rsidR="00E4454D" w:rsidRPr="00867A32"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w:t>
      </w:r>
      <w:r w:rsidR="61769259" w:rsidRPr="48212BB7">
        <w:rPr>
          <w:rFonts w:asciiTheme="majorHAnsi" w:eastAsiaTheme="majorEastAsia" w:hAnsiTheme="majorHAnsi" w:cstheme="majorBidi"/>
          <w:lang w:val="tr-TR"/>
        </w:rPr>
        <w:t>,</w:t>
      </w:r>
      <w:r w:rsidRPr="48212BB7">
        <w:rPr>
          <w:rFonts w:asciiTheme="majorHAnsi" w:eastAsiaTheme="majorEastAsia" w:hAnsiTheme="majorHAnsi" w:cstheme="majorBidi"/>
          <w:lang w:val="tr-TR"/>
        </w:rPr>
        <w:t xml:space="preserve"> 23 Haziran 2021, saat 09.00’da (TSİ) başlar ve 05 Temmuz 2021 saat 23.59’da sonlanır. Açılış tarihinden önce veya kapanış tarihinden sonra yapılan girişler </w:t>
      </w:r>
      <w:r w:rsidR="211BCD8A"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arışmaya dahil edilmeyecektir. British Council, herhangi bir sistem, sunucu, internet sağlayıcı veya başka bir nedenle girişin kaybolmasına, gecikmesine veya uygun şekilde kaydedilmemesine neden olabilecek herhangi bir teknik arıza veya başka bir sorun için hiçbir sorumluluk kabul etmez.</w:t>
      </w:r>
    </w:p>
    <w:p w14:paraId="29BACCCB" w14:textId="22E1548D"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kazananı, 08 Temmuz 2021 ile 10 Temmuz 2021 tarihleri arasında bilgilendirilecektir. Bu bildirim, kazanan katılımcı tarafından bu </w:t>
      </w:r>
      <w:r w:rsidR="56FEDA17"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 xml:space="preserve">arışma </w:t>
      </w:r>
      <w:r w:rsidR="77BEA2AF" w:rsidRPr="48212BB7">
        <w:rPr>
          <w:rFonts w:asciiTheme="majorHAnsi" w:eastAsiaTheme="majorEastAsia" w:hAnsiTheme="majorHAnsi" w:cstheme="majorBidi"/>
          <w:lang w:val="tr-TR"/>
        </w:rPr>
        <w:t>k</w:t>
      </w:r>
      <w:r w:rsidRPr="48212BB7">
        <w:rPr>
          <w:rFonts w:asciiTheme="majorHAnsi" w:eastAsiaTheme="majorEastAsia" w:hAnsiTheme="majorHAnsi" w:cstheme="majorBidi"/>
          <w:lang w:val="tr-TR"/>
        </w:rPr>
        <w:t>urallarının 4</w:t>
      </w:r>
      <w:r w:rsidRPr="48212BB7" w:rsidDel="00E4454D">
        <w:rPr>
          <w:rFonts w:asciiTheme="majorHAnsi" w:eastAsiaTheme="majorEastAsia" w:hAnsiTheme="majorHAnsi" w:cstheme="majorBidi"/>
          <w:lang w:val="tr-TR"/>
        </w:rPr>
        <w:t>.</w:t>
      </w:r>
      <w:r w:rsidRPr="48212BB7">
        <w:rPr>
          <w:rFonts w:asciiTheme="majorHAnsi" w:eastAsiaTheme="majorEastAsia" w:hAnsiTheme="majorHAnsi" w:cstheme="majorBidi"/>
          <w:lang w:val="tr-TR"/>
        </w:rPr>
        <w:t xml:space="preserve"> bölümü uyarınca </w:t>
      </w:r>
      <w:r w:rsidR="7DB34222"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 xml:space="preserve">arışmaya kaydolurken sağlanan e-posta adresine yapılacaktır. Bu bildirimde, British Council, </w:t>
      </w:r>
      <w:r w:rsidR="51D0292C"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arışma kazananını, ödüllerini nasıl talep edecekleri ve British Council'ın kendilerine ödülü vermesini sağlamak için gereken ek bilgiler veya adımlar hakkında bilgilendirecektir. British Council, söz konusu bildirimden sonraki iki hafta içinde ödül talep edilmezse, ilgili ödülü yedek kazanana verme hakkını saklı tutar.</w:t>
      </w:r>
    </w:p>
    <w:p w14:paraId="7E4F5D3C" w14:textId="77777777" w:rsidR="00E4454D" w:rsidRDefault="00E4454D" w:rsidP="00E4454D">
      <w:pPr>
        <w:rPr>
          <w:rFonts w:asciiTheme="majorHAnsi" w:eastAsiaTheme="majorEastAsia" w:hAnsiTheme="majorHAnsi" w:cstheme="majorBidi"/>
          <w:lang w:val="tr-TR"/>
        </w:rPr>
      </w:pPr>
    </w:p>
    <w:p w14:paraId="45B8D0AA" w14:textId="77777777" w:rsidR="00E4454D" w:rsidRPr="00353ED9"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Nasıl başvururum</w:t>
      </w:r>
    </w:p>
    <w:p w14:paraId="5E29EBFD" w14:textId="6CA09836"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başvuru formuna </w:t>
      </w:r>
      <w:hyperlink r:id="rId10">
        <w:r w:rsidRPr="48212BB7">
          <w:rPr>
            <w:rStyle w:val="Hyperlink"/>
            <w:rFonts w:asciiTheme="majorHAnsi" w:eastAsiaTheme="majorEastAsia" w:hAnsiTheme="majorHAnsi" w:cstheme="majorBidi"/>
            <w:lang w:val="tr-TR"/>
          </w:rPr>
          <w:t>şuradan</w:t>
        </w:r>
      </w:hyperlink>
      <w:r w:rsidRPr="48212BB7">
        <w:rPr>
          <w:rFonts w:asciiTheme="majorHAnsi" w:eastAsiaTheme="majorEastAsia" w:hAnsiTheme="majorHAnsi" w:cstheme="majorBidi"/>
          <w:lang w:val="tr-TR"/>
        </w:rPr>
        <w:t xml:space="preserve"> ulaşılabilir. Forma ulaştıktan sonra şu adımlar takip edilir: </w:t>
      </w:r>
    </w:p>
    <w:p w14:paraId="094F27C6" w14:textId="77777777" w:rsidR="00E4454D"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sorularına cevap verin. </w:t>
      </w:r>
    </w:p>
    <w:p w14:paraId="3CB588C2" w14:textId="77777777" w:rsidR="00E4454D"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İletişim bilgilerini eksiksiz doldurun.</w:t>
      </w:r>
    </w:p>
    <w:p w14:paraId="1B4C4C4D" w14:textId="77777777" w:rsidR="00E4454D"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 koşullarını kabul edin.</w:t>
      </w:r>
    </w:p>
    <w:p w14:paraId="5917E6EF" w14:textId="77777777" w:rsidR="00E4454D" w:rsidRPr="00423B56"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dahilinde istatistiki amaçlı bilgileri doldurun. </w:t>
      </w:r>
    </w:p>
    <w:p w14:paraId="05034B2D" w14:textId="77777777" w:rsidR="00E4454D"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‘Gönder’ düğmesine tıklayın.</w:t>
      </w:r>
    </w:p>
    <w:p w14:paraId="6A67A37C" w14:textId="77777777" w:rsidR="00E4454D" w:rsidRDefault="00E4454D" w:rsidP="00E4454D">
      <w:pPr>
        <w:rPr>
          <w:rFonts w:asciiTheme="majorHAnsi" w:eastAsiaTheme="majorEastAsia" w:hAnsiTheme="majorHAnsi" w:cstheme="majorBidi"/>
          <w:lang w:val="tr-TR"/>
        </w:rPr>
      </w:pPr>
    </w:p>
    <w:p w14:paraId="24F7B759"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lastRenderedPageBreak/>
        <w:t>Ödüller ve kazananların belirlenmesi</w:t>
      </w:r>
    </w:p>
    <w:p w14:paraId="4E418901" w14:textId="6665765C"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Yarışma çekilişine katılmak için yukarıda </w:t>
      </w:r>
      <w:r w:rsidR="56BFBA44" w:rsidRPr="48212BB7">
        <w:rPr>
          <w:rFonts w:asciiTheme="majorHAnsi" w:eastAsiaTheme="majorEastAsia" w:hAnsiTheme="majorHAnsi" w:cstheme="majorBidi"/>
          <w:lang w:val="tr-TR"/>
        </w:rPr>
        <w:t>4.</w:t>
      </w:r>
      <w:r w:rsidRPr="48212BB7">
        <w:rPr>
          <w:rFonts w:asciiTheme="majorHAnsi" w:eastAsiaTheme="majorEastAsia" w:hAnsiTheme="majorHAnsi" w:cstheme="majorBidi"/>
          <w:lang w:val="tr-TR"/>
        </w:rPr>
        <w:t xml:space="preserve"> bölümde yer alan linkten yarışma sorularının </w:t>
      </w:r>
      <w:r w:rsidRPr="48212BB7">
        <w:rPr>
          <w:rFonts w:asciiTheme="majorHAnsi" w:eastAsiaTheme="majorEastAsia" w:hAnsiTheme="majorHAnsi" w:cstheme="majorBidi"/>
          <w:b/>
          <w:u w:val="single"/>
          <w:lang w:val="tr-TR"/>
        </w:rPr>
        <w:t>hepsine doğru cevap vermek gerekmektedir</w:t>
      </w:r>
      <w:r w:rsidRPr="48212BB7">
        <w:rPr>
          <w:rFonts w:asciiTheme="majorHAnsi" w:eastAsiaTheme="majorEastAsia" w:hAnsiTheme="majorHAnsi" w:cstheme="majorBidi"/>
          <w:lang w:val="tr-TR"/>
        </w:rPr>
        <w:t>. Doğru cevaplar</w:t>
      </w:r>
      <w:r w:rsidR="306433B2" w:rsidRPr="48212BB7">
        <w:rPr>
          <w:rFonts w:asciiTheme="majorHAnsi" w:eastAsiaTheme="majorEastAsia" w:hAnsiTheme="majorHAnsi" w:cstheme="majorBidi"/>
          <w:lang w:val="tr-TR"/>
        </w:rPr>
        <w:t>,</w:t>
      </w:r>
      <w:r w:rsidRPr="48212BB7">
        <w:rPr>
          <w:rFonts w:asciiTheme="majorHAnsi" w:eastAsiaTheme="majorEastAsia" w:hAnsiTheme="majorHAnsi" w:cstheme="majorBidi"/>
          <w:lang w:val="tr-TR"/>
        </w:rPr>
        <w:t xml:space="preserve"> 06 Temmuz 2021 tarihinde www.britishcouncil.org.tr adresinde ve British Council Türkiye sosyal medya hesaplarında yayınlanacaktır. </w:t>
      </w:r>
    </w:p>
    <w:p w14:paraId="4331C3A1" w14:textId="3904C3EA" w:rsidR="00E4454D" w:rsidRDefault="00E4454D" w:rsidP="632758A0">
      <w:pPr>
        <w:rPr>
          <w:rFonts w:asciiTheme="majorHAnsi" w:eastAsiaTheme="majorEastAsia" w:hAnsiTheme="majorHAnsi" w:cstheme="majorBidi"/>
          <w:lang w:val="tr-TR"/>
        </w:rPr>
      </w:pPr>
      <w:r w:rsidRPr="000C2400">
        <w:rPr>
          <w:rFonts w:asciiTheme="majorHAnsi" w:eastAsiaTheme="majorEastAsia" w:hAnsiTheme="majorHAnsi" w:cstheme="majorBidi"/>
          <w:lang w:val="tr-TR"/>
        </w:rPr>
        <w:t xml:space="preserve">Doğru cevap veren yarışma katılımcıları arasından </w:t>
      </w:r>
      <w:r w:rsidR="04D38BFF" w:rsidRPr="000C2400">
        <w:rPr>
          <w:rFonts w:asciiTheme="majorHAnsi" w:eastAsiaTheme="majorEastAsia" w:hAnsiTheme="majorHAnsi" w:cstheme="majorBidi"/>
          <w:lang w:val="tr-TR"/>
        </w:rPr>
        <w:t xml:space="preserve">kazananlar </w:t>
      </w:r>
      <w:r w:rsidRPr="000C2400">
        <w:rPr>
          <w:rFonts w:asciiTheme="majorHAnsi" w:eastAsiaTheme="majorEastAsia" w:hAnsiTheme="majorHAnsi" w:cstheme="majorBidi"/>
          <w:lang w:val="tr-TR"/>
        </w:rPr>
        <w:t xml:space="preserve">8 Temmuz 2021 tarihinde Birleşik Krallık’ta </w:t>
      </w:r>
      <w:r w:rsidR="09E016AB" w:rsidRPr="000C2400">
        <w:rPr>
          <w:rFonts w:asciiTheme="majorHAnsi" w:eastAsiaTheme="majorEastAsia" w:hAnsiTheme="majorHAnsi" w:cstheme="majorBidi"/>
          <w:lang w:val="tr-TR"/>
        </w:rPr>
        <w:t>yapılacak çekilişle</w:t>
      </w:r>
      <w:r w:rsidR="009C4EEC" w:rsidRPr="000C2400">
        <w:rPr>
          <w:rFonts w:asciiTheme="majorHAnsi" w:eastAsiaTheme="majorEastAsia" w:hAnsiTheme="majorHAnsi" w:cstheme="majorBidi"/>
          <w:lang w:val="tr-TR"/>
        </w:rPr>
        <w:t xml:space="preserve"> rastgele</w:t>
      </w:r>
      <w:r w:rsidRPr="000C2400">
        <w:rPr>
          <w:rFonts w:asciiTheme="majorHAnsi" w:eastAsiaTheme="majorEastAsia" w:hAnsiTheme="majorHAnsi" w:cstheme="majorBidi"/>
          <w:lang w:val="tr-TR"/>
        </w:rPr>
        <w:t xml:space="preserve"> belirlenecektir.</w:t>
      </w:r>
      <w:r w:rsidR="0041797B" w:rsidRPr="632758A0">
        <w:rPr>
          <w:rFonts w:asciiTheme="majorHAnsi" w:eastAsiaTheme="majorEastAsia" w:hAnsiTheme="majorHAnsi" w:cstheme="majorBidi"/>
          <w:lang w:val="tr-TR"/>
        </w:rPr>
        <w:t xml:space="preserve"> </w:t>
      </w:r>
    </w:p>
    <w:p w14:paraId="672AD047" w14:textId="748A724A"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British Council'ın tüm kararları nihai ve bağlayıcı olacaktır.</w:t>
      </w:r>
    </w:p>
    <w:p w14:paraId="708516FF" w14:textId="4D931430"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Bir </w:t>
      </w:r>
      <w:r w:rsidRPr="48212BB7">
        <w:rPr>
          <w:rFonts w:asciiTheme="majorHAnsi" w:eastAsiaTheme="majorEastAsia" w:hAnsiTheme="majorHAnsi" w:cstheme="majorBidi"/>
          <w:b/>
          <w:lang w:val="tr-TR"/>
        </w:rPr>
        <w:t>(1) katılımcı</w:t>
      </w:r>
      <w:r w:rsidRPr="48212BB7">
        <w:rPr>
          <w:rFonts w:asciiTheme="majorHAnsi" w:eastAsiaTheme="majorEastAsia" w:hAnsiTheme="majorHAnsi" w:cstheme="majorBidi"/>
          <w:lang w:val="tr-TR"/>
        </w:rPr>
        <w:t xml:space="preserve"> ücretsiz </w:t>
      </w:r>
      <w:r w:rsidRPr="48212BB7">
        <w:rPr>
          <w:rFonts w:asciiTheme="majorHAnsi" w:eastAsiaTheme="majorEastAsia" w:hAnsiTheme="majorHAnsi" w:cstheme="majorBidi"/>
          <w:b/>
          <w:lang w:val="tr-TR"/>
        </w:rPr>
        <w:t>IELTS testi</w:t>
      </w:r>
      <w:r w:rsidRPr="48212BB7">
        <w:rPr>
          <w:rFonts w:asciiTheme="majorHAnsi" w:eastAsiaTheme="majorEastAsia" w:hAnsiTheme="majorHAnsi" w:cstheme="majorBidi"/>
          <w:lang w:val="tr-TR"/>
        </w:rPr>
        <w:t xml:space="preserve"> ile ödüllendirilecektir. Testin tarihi ve yeri kazanan ile iletişime geçilerek belirlenecektir. Kazanan</w:t>
      </w:r>
      <w:r w:rsidR="0F7E391D" w:rsidRPr="48212BB7">
        <w:rPr>
          <w:rFonts w:asciiTheme="majorHAnsi" w:eastAsiaTheme="majorEastAsia" w:hAnsiTheme="majorHAnsi" w:cstheme="majorBidi"/>
          <w:lang w:val="tr-TR"/>
        </w:rPr>
        <w:t>,</w:t>
      </w:r>
      <w:r w:rsidRPr="48212BB7">
        <w:rPr>
          <w:rFonts w:asciiTheme="majorHAnsi" w:eastAsiaTheme="majorEastAsia" w:hAnsiTheme="majorHAnsi" w:cstheme="majorBidi"/>
          <w:lang w:val="tr-TR"/>
        </w:rPr>
        <w:t xml:space="preserve"> 31 Mart 2022 tarihine kadar ödülünü kullanmak zorundadır. </w:t>
      </w:r>
      <w:r w:rsidRPr="000C2400">
        <w:rPr>
          <w:lang w:val="tr-TR"/>
        </w:rPr>
        <w:br/>
      </w:r>
      <w:r w:rsidRPr="48212BB7">
        <w:rPr>
          <w:rFonts w:asciiTheme="majorHAnsi" w:eastAsiaTheme="majorEastAsia" w:hAnsiTheme="majorHAnsi" w:cstheme="majorBidi"/>
          <w:lang w:val="tr-TR"/>
        </w:rPr>
        <w:t xml:space="preserve">Bir </w:t>
      </w:r>
      <w:r w:rsidRPr="48212BB7">
        <w:rPr>
          <w:rFonts w:asciiTheme="majorHAnsi" w:eastAsiaTheme="majorEastAsia" w:hAnsiTheme="majorHAnsi" w:cstheme="majorBidi"/>
          <w:b/>
          <w:lang w:val="tr-TR"/>
        </w:rPr>
        <w:t>(1) katılımcı</w:t>
      </w:r>
      <w:r w:rsidRPr="48212BB7">
        <w:rPr>
          <w:rFonts w:asciiTheme="majorHAnsi" w:eastAsiaTheme="majorEastAsia" w:hAnsiTheme="majorHAnsi" w:cstheme="majorBidi"/>
          <w:lang w:val="tr-TR"/>
        </w:rPr>
        <w:t xml:space="preserve"> ücretsiz </w:t>
      </w:r>
      <w:r w:rsidRPr="48212BB7">
        <w:rPr>
          <w:rFonts w:asciiTheme="majorHAnsi" w:eastAsiaTheme="majorEastAsia" w:hAnsiTheme="majorHAnsi" w:cstheme="majorBidi"/>
          <w:b/>
          <w:lang w:val="tr-TR"/>
        </w:rPr>
        <w:t>altı (6) aylık English Online Gold üyelik</w:t>
      </w:r>
      <w:r w:rsidRPr="48212BB7">
        <w:rPr>
          <w:rFonts w:asciiTheme="majorHAnsi" w:eastAsiaTheme="majorEastAsia" w:hAnsiTheme="majorHAnsi" w:cstheme="majorBidi"/>
          <w:lang w:val="tr-TR"/>
        </w:rPr>
        <w:t xml:space="preserve"> ile ödüllendirilecektir. Kazanan 31 Mart 2022 tarihine kadar ödülünü kullanmak zorundadır. English Online kapsamı ve üyelik detayları için: </w:t>
      </w:r>
      <w:hyperlink r:id="rId11">
        <w:r w:rsidRPr="48212BB7">
          <w:rPr>
            <w:rStyle w:val="Hyperlink"/>
            <w:rFonts w:asciiTheme="majorHAnsi" w:eastAsiaTheme="majorEastAsia" w:hAnsiTheme="majorHAnsi" w:cstheme="majorBidi"/>
            <w:lang w:val="tr-TR"/>
          </w:rPr>
          <w:t>https://www.britishcouncil.org.tr/english/english-online</w:t>
        </w:r>
      </w:hyperlink>
      <w:r w:rsidRPr="48212BB7">
        <w:rPr>
          <w:rFonts w:asciiTheme="majorHAnsi" w:eastAsiaTheme="majorEastAsia" w:hAnsiTheme="majorHAnsi" w:cstheme="majorBidi"/>
          <w:lang w:val="tr-TR"/>
        </w:rPr>
        <w:t xml:space="preserve"> </w:t>
      </w:r>
    </w:p>
    <w:p w14:paraId="3CD0215C" w14:textId="6851E94B"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Bir </w:t>
      </w:r>
      <w:r w:rsidRPr="48212BB7">
        <w:rPr>
          <w:rFonts w:asciiTheme="majorHAnsi" w:eastAsiaTheme="majorEastAsia" w:hAnsiTheme="majorHAnsi" w:cstheme="majorBidi"/>
          <w:b/>
          <w:lang w:val="tr-TR"/>
        </w:rPr>
        <w:t>(1) katılımcı</w:t>
      </w:r>
      <w:r w:rsidRPr="48212BB7">
        <w:rPr>
          <w:rFonts w:asciiTheme="majorHAnsi" w:eastAsiaTheme="majorEastAsia" w:hAnsiTheme="majorHAnsi" w:cstheme="majorBidi"/>
          <w:lang w:val="tr-TR"/>
        </w:rPr>
        <w:t xml:space="preserve"> 20-21-22 Ağustos 2021 tarihleri arasında Bozcaada’da gerçekleşecek </w:t>
      </w:r>
      <w:r w:rsidRPr="48212BB7">
        <w:rPr>
          <w:rFonts w:asciiTheme="majorHAnsi" w:eastAsiaTheme="majorEastAsia" w:hAnsiTheme="majorHAnsi" w:cstheme="majorBidi"/>
          <w:b/>
          <w:lang w:val="tr-TR"/>
        </w:rPr>
        <w:t xml:space="preserve">5. Bozcaada Caz Festivali’ne </w:t>
      </w:r>
      <w:r w:rsidR="4AA96F1A" w:rsidRPr="48212BB7">
        <w:rPr>
          <w:rFonts w:asciiTheme="majorHAnsi" w:eastAsiaTheme="majorEastAsia" w:hAnsiTheme="majorHAnsi" w:cstheme="majorBidi"/>
          <w:b/>
          <w:lang w:val="tr-TR"/>
        </w:rPr>
        <w:t>iki (</w:t>
      </w:r>
      <w:r w:rsidRPr="48212BB7">
        <w:rPr>
          <w:rFonts w:asciiTheme="majorHAnsi" w:eastAsiaTheme="majorEastAsia" w:hAnsiTheme="majorHAnsi" w:cstheme="majorBidi"/>
          <w:b/>
          <w:lang w:val="tr-TR"/>
        </w:rPr>
        <w:t>2</w:t>
      </w:r>
      <w:r w:rsidR="127D5B7E" w:rsidRPr="48212BB7">
        <w:rPr>
          <w:rFonts w:asciiTheme="majorHAnsi" w:eastAsiaTheme="majorEastAsia" w:hAnsiTheme="majorHAnsi" w:cstheme="majorBidi"/>
          <w:b/>
          <w:lang w:val="tr-TR"/>
        </w:rPr>
        <w:t>)</w:t>
      </w:r>
      <w:r w:rsidRPr="48212BB7">
        <w:rPr>
          <w:rFonts w:asciiTheme="majorHAnsi" w:eastAsiaTheme="majorEastAsia" w:hAnsiTheme="majorHAnsi" w:cstheme="majorBidi"/>
          <w:b/>
          <w:lang w:val="tr-TR"/>
        </w:rPr>
        <w:t xml:space="preserve"> kişilik kombine bilet</w:t>
      </w:r>
      <w:r w:rsidRPr="48212BB7">
        <w:rPr>
          <w:rFonts w:asciiTheme="majorHAnsi" w:eastAsiaTheme="majorEastAsia" w:hAnsiTheme="majorHAnsi" w:cstheme="majorBidi"/>
          <w:lang w:val="tr-TR"/>
        </w:rPr>
        <w:t xml:space="preserve"> ile ödüllendirilecektir. Ödül </w:t>
      </w:r>
      <w:r w:rsidR="3931C389" w:rsidRPr="48212BB7">
        <w:rPr>
          <w:rFonts w:asciiTheme="majorHAnsi" w:eastAsiaTheme="majorEastAsia" w:hAnsiTheme="majorHAnsi" w:cstheme="majorBidi"/>
          <w:lang w:val="tr-TR"/>
        </w:rPr>
        <w:t>iki</w:t>
      </w:r>
      <w:r w:rsidRPr="48212BB7">
        <w:rPr>
          <w:rFonts w:asciiTheme="majorHAnsi" w:eastAsiaTheme="majorEastAsia" w:hAnsiTheme="majorHAnsi" w:cstheme="majorBidi"/>
          <w:lang w:val="tr-TR"/>
        </w:rPr>
        <w:t xml:space="preserve"> kişilik kombine biletten ibarettir ve British Council hiçbir şekilde kazananın ulaşım, k</w:t>
      </w:r>
      <w:r w:rsidR="08D3C779" w:rsidRPr="48212BB7">
        <w:rPr>
          <w:rFonts w:asciiTheme="majorHAnsi" w:eastAsiaTheme="majorEastAsia" w:hAnsiTheme="majorHAnsi" w:cstheme="majorBidi"/>
          <w:lang w:val="tr-TR"/>
        </w:rPr>
        <w:t>onaklama</w:t>
      </w:r>
      <w:r w:rsidRPr="48212BB7">
        <w:rPr>
          <w:rFonts w:asciiTheme="majorHAnsi" w:eastAsiaTheme="majorEastAsia" w:hAnsiTheme="majorHAnsi" w:cstheme="majorBidi"/>
          <w:lang w:val="tr-TR"/>
        </w:rPr>
        <w:t xml:space="preserve">, sigorta, ek harcama </w:t>
      </w:r>
      <w:r w:rsidR="2AB93A59" w:rsidRPr="48212BB7">
        <w:rPr>
          <w:rFonts w:asciiTheme="majorHAnsi" w:eastAsiaTheme="majorEastAsia" w:hAnsiTheme="majorHAnsi" w:cstheme="majorBidi"/>
          <w:lang w:val="tr-TR"/>
        </w:rPr>
        <w:t xml:space="preserve">vb. </w:t>
      </w:r>
      <w:r w:rsidRPr="48212BB7">
        <w:rPr>
          <w:rFonts w:asciiTheme="majorHAnsi" w:eastAsiaTheme="majorEastAsia" w:hAnsiTheme="majorHAnsi" w:cstheme="majorBidi"/>
          <w:lang w:val="tr-TR"/>
        </w:rPr>
        <w:t>masraflarını kar</w:t>
      </w:r>
      <w:r w:rsidR="3F30084B" w:rsidRPr="48212BB7">
        <w:rPr>
          <w:rFonts w:asciiTheme="majorHAnsi" w:eastAsiaTheme="majorEastAsia" w:hAnsiTheme="majorHAnsi" w:cstheme="majorBidi"/>
          <w:lang w:val="tr-TR"/>
        </w:rPr>
        <w:t>ş</w:t>
      </w:r>
      <w:r w:rsidRPr="48212BB7">
        <w:rPr>
          <w:rFonts w:asciiTheme="majorHAnsi" w:eastAsiaTheme="majorEastAsia" w:hAnsiTheme="majorHAnsi" w:cstheme="majorBidi"/>
          <w:lang w:val="tr-TR"/>
        </w:rPr>
        <w:t>ılamaz.</w:t>
      </w:r>
    </w:p>
    <w:p w14:paraId="179C8F7B" w14:textId="06DCC004" w:rsidR="00E4454D" w:rsidRDefault="00E4454D" w:rsidP="632758A0">
      <w:pPr>
        <w:rPr>
          <w:rFonts w:asciiTheme="majorHAnsi" w:eastAsiaTheme="majorEastAsia" w:hAnsiTheme="majorHAnsi" w:cstheme="majorBidi"/>
          <w:lang w:val="tr-TR"/>
        </w:rPr>
      </w:pPr>
      <w:r w:rsidRPr="632758A0">
        <w:rPr>
          <w:rFonts w:asciiTheme="majorHAnsi" w:eastAsiaTheme="majorEastAsia" w:hAnsiTheme="majorHAnsi" w:cstheme="majorBidi"/>
          <w:lang w:val="tr-TR"/>
        </w:rPr>
        <w:t xml:space="preserve">Yarışmaya katılan </w:t>
      </w:r>
      <w:r w:rsidRPr="632758A0">
        <w:rPr>
          <w:rFonts w:asciiTheme="majorHAnsi" w:eastAsiaTheme="majorEastAsia" w:hAnsiTheme="majorHAnsi" w:cstheme="majorBidi"/>
          <w:b/>
          <w:bCs/>
          <w:lang w:val="tr-TR"/>
        </w:rPr>
        <w:t xml:space="preserve">herkes </w:t>
      </w:r>
      <w:r w:rsidRPr="632758A0">
        <w:rPr>
          <w:rFonts w:asciiTheme="majorHAnsi" w:eastAsiaTheme="majorEastAsia" w:hAnsiTheme="majorHAnsi" w:cstheme="majorBidi"/>
          <w:lang w:val="tr-TR"/>
        </w:rPr>
        <w:t>(doğru cevap verdiğine bakılmaksızın), ‘Rahat hissediyor musun?’ sergi küratörleri Rita Aktay ve Ritika Biswas</w:t>
      </w:r>
      <w:r w:rsidR="5BF4FD04" w:rsidRPr="632758A0">
        <w:rPr>
          <w:rFonts w:asciiTheme="majorHAnsi" w:eastAsiaTheme="majorEastAsia" w:hAnsiTheme="majorHAnsi" w:cstheme="majorBidi"/>
          <w:lang w:val="tr-TR"/>
        </w:rPr>
        <w:t xml:space="preserve"> ile birlikte</w:t>
      </w:r>
      <w:r w:rsidRPr="632758A0">
        <w:rPr>
          <w:rFonts w:asciiTheme="majorHAnsi" w:eastAsiaTheme="majorEastAsia" w:hAnsiTheme="majorHAnsi" w:cstheme="majorBidi"/>
          <w:lang w:val="tr-TR"/>
        </w:rPr>
        <w:t xml:space="preserve"> çevrimiçi yapılacak sergi turuna katılmaya hak kazanacaktır. Etkinliğin tarihi daha sonra duyurulacaktır. </w:t>
      </w:r>
    </w:p>
    <w:p w14:paraId="6C3918FA" w14:textId="77777777" w:rsidR="00E4454D" w:rsidRPr="00984ED4"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Kazananlar dışındaki katılımcılar ile herhangi bir şekilde iletişime geçilmeyecektir.</w:t>
      </w:r>
    </w:p>
    <w:p w14:paraId="658030F8" w14:textId="47B264B3" w:rsidR="00E4454D" w:rsidRPr="008252AD" w:rsidRDefault="00E4454D" w:rsidP="00E4454D">
      <w:pPr>
        <w:rPr>
          <w:rFonts w:asciiTheme="majorHAnsi" w:eastAsiaTheme="majorEastAsia" w:hAnsiTheme="majorHAnsi" w:cstheme="majorBidi"/>
          <w:lang w:val="tr-TR"/>
        </w:rPr>
      </w:pPr>
      <w:r w:rsidRPr="000C2400">
        <w:rPr>
          <w:rFonts w:asciiTheme="majorHAnsi" w:eastAsiaTheme="majorEastAsia" w:hAnsiTheme="majorHAnsi" w:cstheme="majorBidi"/>
          <w:lang w:val="tr-TR"/>
        </w:rPr>
        <w:t>Ödüller kazananlara özeldir</w:t>
      </w:r>
      <w:r w:rsidR="007830F6" w:rsidRPr="000C2400">
        <w:rPr>
          <w:rFonts w:asciiTheme="majorHAnsi" w:eastAsiaTheme="majorEastAsia" w:hAnsiTheme="majorHAnsi" w:cstheme="majorBidi"/>
          <w:lang w:val="tr-TR"/>
        </w:rPr>
        <w:t xml:space="preserve"> ve üçüncü bir kişiye devredilemez veya </w:t>
      </w:r>
      <w:r w:rsidRPr="000C2400">
        <w:rPr>
          <w:rFonts w:asciiTheme="majorHAnsi" w:eastAsiaTheme="majorEastAsia" w:hAnsiTheme="majorHAnsi" w:cstheme="majorBidi"/>
          <w:lang w:val="tr-TR"/>
        </w:rPr>
        <w:t>para veya başka herhangi bir mal veya hizmet ile değiştirilemez.</w:t>
      </w:r>
      <w:r w:rsidR="007830F6" w:rsidRPr="000C2400">
        <w:rPr>
          <w:rFonts w:asciiTheme="majorHAnsi" w:eastAsiaTheme="majorEastAsia" w:hAnsiTheme="majorHAnsi" w:cstheme="majorBidi"/>
          <w:lang w:val="tr-TR"/>
        </w:rPr>
        <w:t xml:space="preserve"> Bu kural başvuru formun</w:t>
      </w:r>
      <w:r w:rsidR="004775FC" w:rsidRPr="000C2400">
        <w:rPr>
          <w:rFonts w:asciiTheme="majorHAnsi" w:eastAsiaTheme="majorEastAsia" w:hAnsiTheme="majorHAnsi" w:cstheme="majorBidi"/>
          <w:lang w:val="tr-TR"/>
        </w:rPr>
        <w:t>u 18 yaş altında bir katılımcı adına dolduran ebeveyn ve/veya vasileri kapsamaz. Onlar kazanılan ödülü formda belirttikleri 18 yaş altındaki kişiye devretmek zorundadırlar.</w:t>
      </w:r>
      <w:r w:rsidR="004775FC">
        <w:rPr>
          <w:rFonts w:asciiTheme="majorHAnsi" w:eastAsiaTheme="majorEastAsia" w:hAnsiTheme="majorHAnsi" w:cstheme="majorBidi"/>
          <w:lang w:val="tr-TR"/>
        </w:rPr>
        <w:t xml:space="preserve"> </w:t>
      </w:r>
    </w:p>
    <w:p w14:paraId="01E38791"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British Council, kazanan katılımcılara bildirimde bulunulmaması veya ödüllerin teslim edilmemesi durumunda, bu tür bir aksaklığın katılımcılar tarafından yanlış iletişim bilgilerinin sağlanmasından veya herhangi bir üçüncü tarafın (herhangi bir internet veya posta hizmeti sağlayıcısı) ve herhangi bir katılımcının makul kontrolü dışındaki eylemler, olaylar, ihmaller veya kazalar nedeniyle Yarışmanın herhangi bir yönünü veya ödülleri teslim etmesi engellenir veya geciktirilirse hiçbir katılımcıya karşı herhangi bir sorumluluk taşımaz.</w:t>
      </w:r>
    </w:p>
    <w:p w14:paraId="10D4879E" w14:textId="77777777" w:rsidR="00E4454D" w:rsidRDefault="00E4454D" w:rsidP="00E4454D">
      <w:pPr>
        <w:rPr>
          <w:rFonts w:asciiTheme="majorHAnsi" w:eastAsiaTheme="majorEastAsia" w:hAnsiTheme="majorHAnsi" w:cstheme="majorBidi"/>
          <w:lang w:val="tr-TR"/>
        </w:rPr>
      </w:pPr>
    </w:p>
    <w:p w14:paraId="446365E2"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Kişisel veriler</w:t>
      </w:r>
    </w:p>
    <w:p w14:paraId="34486366"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British Council, tüm katılımcıların adlarını ve e-posta adreslerini ve yukarıda 4. ve 5. bölümlerde belirtildiği gibi kazananların ek iletişim bilgilerini toplayacak ve saklayacaktır. </w:t>
      </w:r>
    </w:p>
    <w:p w14:paraId="581A00CB" w14:textId="34322A0E" w:rsidR="00E4454D" w:rsidRPr="00A722B5"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British Council</w:t>
      </w:r>
      <w:r w:rsidR="6C5C327E" w:rsidRPr="48212BB7">
        <w:rPr>
          <w:rFonts w:asciiTheme="majorHAnsi" w:eastAsiaTheme="majorEastAsia" w:hAnsiTheme="majorHAnsi" w:cstheme="majorBidi"/>
          <w:lang w:val="tr-TR"/>
        </w:rPr>
        <w:t>,</w:t>
      </w:r>
      <w:r w:rsidRPr="48212BB7">
        <w:rPr>
          <w:rFonts w:asciiTheme="majorHAnsi" w:eastAsiaTheme="majorEastAsia" w:hAnsiTheme="majorHAnsi" w:cstheme="majorBidi"/>
          <w:lang w:val="tr-TR"/>
        </w:rPr>
        <w:t xml:space="preserve"> bu kişisel verileri aşağıdaki amaçlarla kullanacaktır:</w:t>
      </w:r>
    </w:p>
    <w:p w14:paraId="789D432F" w14:textId="77777777" w:rsidR="00E4454D" w:rsidRPr="00A722B5"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katılımcılar ve British Council arasındaki ilişkiyi yönetmek;</w:t>
      </w:r>
    </w:p>
    <w:p w14:paraId="4427614D" w14:textId="296FCA53" w:rsidR="00E4454D" w:rsidRPr="00A722B5" w:rsidRDefault="4E9B8C47"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y</w:t>
      </w:r>
      <w:r w:rsidR="00E4454D" w:rsidRPr="48212BB7">
        <w:rPr>
          <w:rFonts w:asciiTheme="majorHAnsi" w:eastAsiaTheme="majorEastAsia" w:hAnsiTheme="majorHAnsi" w:cstheme="majorBidi"/>
          <w:lang w:val="tr-TR"/>
        </w:rPr>
        <w:t>arışma ile ilgili sorularını yanıtlamak için katılımcılarla iletişim kurmak;</w:t>
      </w:r>
    </w:p>
    <w:p w14:paraId="35CCB14C" w14:textId="77777777" w:rsidR="00E4454D" w:rsidRPr="00A722B5"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kazananlarla iletişim kurmak ve ödüllerinin teslimini sağlamak;</w:t>
      </w:r>
    </w:p>
    <w:p w14:paraId="08BA80C9" w14:textId="77777777" w:rsidR="00E4454D" w:rsidRPr="00A722B5" w:rsidRDefault="00E4454D" w:rsidP="00E4454D">
      <w:pPr>
        <w:pStyle w:val="Bullets"/>
        <w:numPr>
          <w:ilvl w:val="0"/>
          <w:numId w:val="4"/>
        </w:numPr>
        <w:ind w:left="1080"/>
        <w:rPr>
          <w:rFonts w:asciiTheme="majorHAnsi" w:eastAsiaTheme="majorEastAsia" w:hAnsiTheme="majorHAnsi" w:cstheme="majorBidi"/>
          <w:lang w:val="tr-TR"/>
        </w:rPr>
      </w:pPr>
      <w:r w:rsidRPr="48212BB7">
        <w:rPr>
          <w:rFonts w:asciiTheme="majorHAnsi" w:eastAsiaTheme="majorEastAsia" w:hAnsiTheme="majorHAnsi" w:cstheme="majorBidi"/>
          <w:lang w:val="tr-TR"/>
        </w:rPr>
        <w:t>aşağıdaki 7. bölüm uyarınca pazarlama ve tanıtım.</w:t>
      </w:r>
    </w:p>
    <w:p w14:paraId="75EB6021" w14:textId="77777777" w:rsidR="00E4454D" w:rsidRPr="00A722B5" w:rsidRDefault="00E4454D" w:rsidP="00E4454D">
      <w:pPr>
        <w:rPr>
          <w:rFonts w:asciiTheme="majorHAnsi" w:eastAsiaTheme="majorEastAsia" w:hAnsiTheme="majorHAnsi" w:cstheme="majorBidi"/>
          <w:lang w:val="tr-TR"/>
        </w:rPr>
      </w:pPr>
    </w:p>
    <w:p w14:paraId="61D3CC45" w14:textId="77777777" w:rsidR="00E4454D" w:rsidRPr="00A722B5"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Bir katılımcının (veya katılımcının 18 yaşından küçük olduğu durumda katılımcının ebeveyni veya vasisi) onay vermesi durumunda, British Council mallar, hizmetler, kurslar veya ürünler hakkında bilgi sağlamak için toplanan kişisel verileri kullanarak katılımcıyla iletişime geçebilir. Katılımcılar, Yarışmaya katılarak kişisel verilerinin British Council tarafından bölüm 6'da belirtilen amaçlara uygun olarak işlenmesine rıza gösterirler.</w:t>
      </w:r>
    </w:p>
    <w:p w14:paraId="15505DB1" w14:textId="77777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Katılımcılar, British Council tarafından tutulan kişisel verilerine erişim haklarını kullanabilir ve geçerli bir kimlik belgesinin taranmış bir kopyası ile birlikte </w:t>
      </w:r>
      <w:hyperlink r:id="rId12">
        <w:r w:rsidRPr="48212BB7">
          <w:rPr>
            <w:rStyle w:val="Hyperlink"/>
            <w:rFonts w:asciiTheme="majorHAnsi" w:eastAsiaTheme="majorEastAsia" w:hAnsiTheme="majorHAnsi" w:cstheme="majorBidi"/>
            <w:lang w:val="tr-TR"/>
          </w:rPr>
          <w:t>arts.info@britishcouncil.org.tr</w:t>
        </w:r>
      </w:hyperlink>
      <w:r w:rsidRPr="48212BB7">
        <w:rPr>
          <w:rFonts w:asciiTheme="majorHAnsi" w:eastAsiaTheme="majorEastAsia" w:hAnsiTheme="majorHAnsi" w:cstheme="majorBidi"/>
          <w:lang w:val="tr-TR"/>
        </w:rPr>
        <w:t xml:space="preserve"> ‘ye bir e-posta göndererek kişisel verilerinin işlenmesine ilişkin onaylarını geri alabilirler.</w:t>
      </w:r>
    </w:p>
    <w:p w14:paraId="472714FC" w14:textId="77777777" w:rsidR="00E4454D" w:rsidRDefault="00E4454D" w:rsidP="00E4454D">
      <w:pPr>
        <w:rPr>
          <w:rFonts w:asciiTheme="majorHAnsi" w:eastAsiaTheme="majorEastAsia" w:hAnsiTheme="majorHAnsi" w:cstheme="majorBidi"/>
          <w:lang w:val="tr-TR"/>
        </w:rPr>
      </w:pPr>
    </w:p>
    <w:p w14:paraId="415CDE8A"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Reklam ve haklar</w:t>
      </w:r>
    </w:p>
    <w:p w14:paraId="22D2298E" w14:textId="40B19118" w:rsidR="00E4454D" w:rsidRPr="006A2B92"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British Council, kazanan isimleri British Council web sitelerinde ve sosyal medya kanallarında, basın bültenlerinde ve diğer tanıtım ve pazarlama materyallerinde yayınlayabilir. </w:t>
      </w:r>
    </w:p>
    <w:p w14:paraId="7390E2C2" w14:textId="77180F5F"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British Council'ın adı ve logosu, web siteleri, sosyal medya kanalları, basın bültenleri ve diğer tanıtım ve pazarlama malzemeleri üzerindeki tüm haklar British Council'e ait olacaktır ve British Council'de kalacaktır. Katılımcılar, </w:t>
      </w:r>
      <w:r w:rsidR="2202A120"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arışmaya katılarak, bu malzemelerin tamamını veya bir kısmını kullanmayacaklarını, yayınlamayacaklarını, basmayacaklarını, paylaşmayacaklarını, istismar etmeyeceklerini, çoğaltmayacaklarını veya kopyalamayacaklarını kabul ederler.</w:t>
      </w:r>
    </w:p>
    <w:p w14:paraId="185812D5" w14:textId="77777777" w:rsidR="00E4454D" w:rsidRDefault="00E4454D" w:rsidP="00E4454D">
      <w:pPr>
        <w:rPr>
          <w:rFonts w:asciiTheme="majorHAnsi" w:eastAsiaTheme="majorEastAsia" w:hAnsiTheme="majorHAnsi" w:cstheme="majorBidi"/>
          <w:lang w:val="tr-TR"/>
        </w:rPr>
      </w:pPr>
    </w:p>
    <w:p w14:paraId="05D72DA7"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Genel</w:t>
      </w:r>
    </w:p>
    <w:p w14:paraId="2AFF22F5" w14:textId="72598EEA" w:rsidR="00E4454D" w:rsidRPr="00261CAB"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British Council, 2. bölümdeki uygunluk kriterlerini karşılamayan veya bu </w:t>
      </w:r>
      <w:r w:rsidR="3C6E0E85" w:rsidRPr="48212BB7">
        <w:rPr>
          <w:rFonts w:asciiTheme="majorHAnsi" w:eastAsiaTheme="majorEastAsia" w:hAnsiTheme="majorHAnsi" w:cstheme="majorBidi"/>
          <w:lang w:val="tr-TR"/>
        </w:rPr>
        <w:t>y</w:t>
      </w:r>
      <w:r w:rsidRPr="48212BB7">
        <w:rPr>
          <w:rFonts w:asciiTheme="majorHAnsi" w:eastAsiaTheme="majorEastAsia" w:hAnsiTheme="majorHAnsi" w:cstheme="majorBidi"/>
          <w:lang w:val="tr-TR"/>
        </w:rPr>
        <w:t xml:space="preserve">arışma </w:t>
      </w:r>
      <w:r w:rsidR="314ABE27" w:rsidRPr="48212BB7">
        <w:rPr>
          <w:rFonts w:asciiTheme="majorHAnsi" w:eastAsiaTheme="majorEastAsia" w:hAnsiTheme="majorHAnsi" w:cstheme="majorBidi"/>
          <w:lang w:val="tr-TR"/>
        </w:rPr>
        <w:t>k</w:t>
      </w:r>
      <w:r w:rsidRPr="48212BB7">
        <w:rPr>
          <w:rFonts w:asciiTheme="majorHAnsi" w:eastAsiaTheme="majorEastAsia" w:hAnsiTheme="majorHAnsi" w:cstheme="majorBidi"/>
          <w:lang w:val="tr-TR"/>
        </w:rPr>
        <w:t>urallarına uymayan herhangi bir katılımcıyı diskalifiye edebilir veya katılımını reddedebilir.</w:t>
      </w:r>
    </w:p>
    <w:p w14:paraId="18ECC8D4" w14:textId="75F29777" w:rsidR="00E4454D"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 xml:space="preserve">Bu </w:t>
      </w:r>
      <w:r w:rsidR="2AF662F4" w:rsidRPr="48212BB7">
        <w:rPr>
          <w:rFonts w:asciiTheme="majorHAnsi" w:eastAsiaTheme="majorEastAsia" w:hAnsiTheme="majorHAnsi" w:cstheme="majorBidi"/>
          <w:lang w:val="tr-TR"/>
        </w:rPr>
        <w:t>r</w:t>
      </w:r>
      <w:r w:rsidRPr="48212BB7">
        <w:rPr>
          <w:rFonts w:asciiTheme="majorHAnsi" w:eastAsiaTheme="majorEastAsia" w:hAnsiTheme="majorHAnsi" w:cstheme="majorBidi"/>
          <w:lang w:val="tr-TR"/>
        </w:rPr>
        <w:t xml:space="preserve">ekabet </w:t>
      </w:r>
      <w:r w:rsidR="4BB62B8C" w:rsidRPr="48212BB7">
        <w:rPr>
          <w:rFonts w:asciiTheme="majorHAnsi" w:eastAsiaTheme="majorEastAsia" w:hAnsiTheme="majorHAnsi" w:cstheme="majorBidi"/>
          <w:lang w:val="tr-TR"/>
        </w:rPr>
        <w:t>k</w:t>
      </w:r>
      <w:r w:rsidRPr="48212BB7">
        <w:rPr>
          <w:rFonts w:asciiTheme="majorHAnsi" w:eastAsiaTheme="majorEastAsia" w:hAnsiTheme="majorHAnsi" w:cstheme="majorBidi"/>
          <w:lang w:val="tr-TR"/>
        </w:rPr>
        <w:t xml:space="preserve">uralları, İngiltere ve Galler yasalarına tabi olacak ve bu yasalara göre yorumlanacak ve İngiltere ve Galler mahkemeleri, aşağıdakilerden kaynaklanan herhangi bir anlaşmazlık veya iddia (bunlarla sınırlı olmamak üzere, sözleşme dışı anlaşmazlıklar veya iddialar dahil) üzerinde münhasır yargı yetkisine sahip olacaktır. </w:t>
      </w:r>
    </w:p>
    <w:p w14:paraId="4EE12CDB" w14:textId="77777777" w:rsidR="00E4454D" w:rsidRDefault="00E4454D" w:rsidP="00E4454D">
      <w:pPr>
        <w:rPr>
          <w:rFonts w:asciiTheme="majorHAnsi" w:eastAsiaTheme="majorEastAsia" w:hAnsiTheme="majorHAnsi" w:cstheme="majorBidi"/>
          <w:lang w:val="tr-TR"/>
        </w:rPr>
      </w:pPr>
    </w:p>
    <w:p w14:paraId="2F829E1C" w14:textId="77777777" w:rsidR="00E4454D" w:rsidRDefault="00E4454D" w:rsidP="00E4454D">
      <w:pPr>
        <w:pStyle w:val="ListNumbe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 kurallarının kabulü</w:t>
      </w:r>
    </w:p>
    <w:p w14:paraId="40F855C3" w14:textId="77777777" w:rsidR="00E4454D" w:rsidRPr="00863937" w:rsidRDefault="00E4454D" w:rsidP="00E4454D">
      <w:pPr>
        <w:rPr>
          <w:rFonts w:asciiTheme="majorHAnsi" w:eastAsiaTheme="majorEastAsia" w:hAnsiTheme="majorHAnsi" w:cstheme="majorBidi"/>
          <w:lang w:val="tr-TR"/>
        </w:rPr>
      </w:pPr>
      <w:r w:rsidRPr="48212BB7">
        <w:rPr>
          <w:rFonts w:asciiTheme="majorHAnsi" w:eastAsiaTheme="majorEastAsia" w:hAnsiTheme="majorHAnsi" w:cstheme="majorBidi"/>
          <w:lang w:val="tr-TR"/>
        </w:rPr>
        <w:t>Yarışmaya katılan herkes, yarışma şartlarını okuyup anlayarak peşinen kabul etmiş sayılır.</w:t>
      </w:r>
    </w:p>
    <w:p w14:paraId="097830DD" w14:textId="77777777" w:rsidR="00E4454D" w:rsidRDefault="00E4454D" w:rsidP="000C248E">
      <w:pPr>
        <w:rPr>
          <w:rFonts w:asciiTheme="majorHAnsi" w:eastAsiaTheme="majorEastAsia" w:hAnsiTheme="majorHAnsi" w:cstheme="majorBidi"/>
          <w:lang w:val="tr-TR"/>
        </w:rPr>
      </w:pPr>
    </w:p>
    <w:p w14:paraId="10D3A7DB" w14:textId="77777777" w:rsidR="000C248E" w:rsidRPr="000C248E" w:rsidRDefault="000C248E" w:rsidP="000C248E">
      <w:pPr>
        <w:rPr>
          <w:rFonts w:asciiTheme="majorHAnsi" w:eastAsiaTheme="majorEastAsia" w:hAnsiTheme="majorHAnsi" w:cstheme="majorBidi"/>
          <w:lang w:val="tr-TR"/>
        </w:rPr>
      </w:pPr>
    </w:p>
    <w:sectPr w:rsidR="000C248E" w:rsidRPr="000C248E" w:rsidSect="00733253">
      <w:type w:val="continuous"/>
      <w:pgSz w:w="11900" w:h="16840"/>
      <w:pgMar w:top="851" w:right="851" w:bottom="851" w:left="851"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406D" w14:textId="77777777" w:rsidR="00C801EC" w:rsidRDefault="00C801EC" w:rsidP="004E0F0F">
      <w:pPr>
        <w:spacing w:after="0" w:line="240" w:lineRule="auto"/>
      </w:pPr>
      <w:r>
        <w:separator/>
      </w:r>
    </w:p>
  </w:endnote>
  <w:endnote w:type="continuationSeparator" w:id="0">
    <w:p w14:paraId="32B3BA70" w14:textId="77777777" w:rsidR="00C801EC" w:rsidRDefault="00C801EC" w:rsidP="004E0F0F">
      <w:pPr>
        <w:spacing w:after="0" w:line="240" w:lineRule="auto"/>
      </w:pPr>
      <w:r>
        <w:continuationSeparator/>
      </w:r>
    </w:p>
  </w:endnote>
  <w:endnote w:type="continuationNotice" w:id="1">
    <w:p w14:paraId="2076EFAF" w14:textId="77777777" w:rsidR="00C801EC" w:rsidRDefault="00C80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8DA6" w14:textId="77777777" w:rsidR="00C801EC" w:rsidRDefault="00C801EC" w:rsidP="004E0F0F">
      <w:pPr>
        <w:spacing w:after="0" w:line="240" w:lineRule="auto"/>
      </w:pPr>
      <w:r>
        <w:separator/>
      </w:r>
    </w:p>
  </w:footnote>
  <w:footnote w:type="continuationSeparator" w:id="0">
    <w:p w14:paraId="2AABF4ED" w14:textId="77777777" w:rsidR="00C801EC" w:rsidRDefault="00C801EC" w:rsidP="004E0F0F">
      <w:pPr>
        <w:spacing w:after="0" w:line="240" w:lineRule="auto"/>
      </w:pPr>
      <w:r>
        <w:continuationSeparator/>
      </w:r>
    </w:p>
  </w:footnote>
  <w:footnote w:type="continuationNotice" w:id="1">
    <w:p w14:paraId="297228F7" w14:textId="77777777" w:rsidR="00C801EC" w:rsidRDefault="00C801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54A4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AB46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5340D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2BE62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E6E0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3A4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AC90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B89F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244F8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D45ED0"/>
    <w:multiLevelType w:val="hybridMultilevel"/>
    <w:tmpl w:val="5A24A980"/>
    <w:lvl w:ilvl="0" w:tplc="023C021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4" w15:restartNumberingAfterBreak="0">
    <w:nsid w:val="6D8A0F9D"/>
    <w:multiLevelType w:val="hybridMultilevel"/>
    <w:tmpl w:val="3F8E7F60"/>
    <w:lvl w:ilvl="0" w:tplc="1972B11C">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21D7C"/>
    <w:multiLevelType w:val="hybridMultilevel"/>
    <w:tmpl w:val="DFDC85D8"/>
    <w:lvl w:ilvl="0" w:tplc="4D88DE9A">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5"/>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8E"/>
    <w:rsid w:val="000171EB"/>
    <w:rsid w:val="00043665"/>
    <w:rsid w:val="00065CAE"/>
    <w:rsid w:val="00092917"/>
    <w:rsid w:val="000B33B5"/>
    <w:rsid w:val="000C2400"/>
    <w:rsid w:val="000C248E"/>
    <w:rsid w:val="0011685E"/>
    <w:rsid w:val="00133C75"/>
    <w:rsid w:val="00141AC1"/>
    <w:rsid w:val="00144DA0"/>
    <w:rsid w:val="00146145"/>
    <w:rsid w:val="00151D29"/>
    <w:rsid w:val="001814E9"/>
    <w:rsid w:val="00187F9D"/>
    <w:rsid w:val="001A2060"/>
    <w:rsid w:val="001B2E1D"/>
    <w:rsid w:val="001C49A6"/>
    <w:rsid w:val="001F2942"/>
    <w:rsid w:val="001F5C75"/>
    <w:rsid w:val="001F73BD"/>
    <w:rsid w:val="00200217"/>
    <w:rsid w:val="00215EC6"/>
    <w:rsid w:val="002326C9"/>
    <w:rsid w:val="002348FA"/>
    <w:rsid w:val="002542F1"/>
    <w:rsid w:val="00271072"/>
    <w:rsid w:val="00295E02"/>
    <w:rsid w:val="00297B4F"/>
    <w:rsid w:val="002C0274"/>
    <w:rsid w:val="003029E5"/>
    <w:rsid w:val="003140C7"/>
    <w:rsid w:val="003404C8"/>
    <w:rsid w:val="00353ED9"/>
    <w:rsid w:val="003567E8"/>
    <w:rsid w:val="00356EB6"/>
    <w:rsid w:val="00357565"/>
    <w:rsid w:val="00381494"/>
    <w:rsid w:val="003C433B"/>
    <w:rsid w:val="003E5103"/>
    <w:rsid w:val="003F3A5C"/>
    <w:rsid w:val="0040649C"/>
    <w:rsid w:val="004126FA"/>
    <w:rsid w:val="0041485A"/>
    <w:rsid w:val="0041797B"/>
    <w:rsid w:val="004264BD"/>
    <w:rsid w:val="00434EE6"/>
    <w:rsid w:val="004411DA"/>
    <w:rsid w:val="004456DB"/>
    <w:rsid w:val="00445A85"/>
    <w:rsid w:val="00446B92"/>
    <w:rsid w:val="00453C92"/>
    <w:rsid w:val="0046356A"/>
    <w:rsid w:val="004775FC"/>
    <w:rsid w:val="004A4A2E"/>
    <w:rsid w:val="004C231C"/>
    <w:rsid w:val="004D2E82"/>
    <w:rsid w:val="004E0F0F"/>
    <w:rsid w:val="004F0981"/>
    <w:rsid w:val="004F3CAA"/>
    <w:rsid w:val="004F7ED5"/>
    <w:rsid w:val="005155AE"/>
    <w:rsid w:val="00527637"/>
    <w:rsid w:val="00530467"/>
    <w:rsid w:val="0058704A"/>
    <w:rsid w:val="005900A5"/>
    <w:rsid w:val="005A6FF7"/>
    <w:rsid w:val="005A707F"/>
    <w:rsid w:val="005A7EA6"/>
    <w:rsid w:val="005C695C"/>
    <w:rsid w:val="005C6C2C"/>
    <w:rsid w:val="005C7036"/>
    <w:rsid w:val="005F5868"/>
    <w:rsid w:val="00602512"/>
    <w:rsid w:val="00604748"/>
    <w:rsid w:val="00625460"/>
    <w:rsid w:val="0062643D"/>
    <w:rsid w:val="0066438D"/>
    <w:rsid w:val="0067142B"/>
    <w:rsid w:val="0067191C"/>
    <w:rsid w:val="00676D34"/>
    <w:rsid w:val="00680380"/>
    <w:rsid w:val="006A0C7D"/>
    <w:rsid w:val="006C2629"/>
    <w:rsid w:val="006D79F3"/>
    <w:rsid w:val="006E3168"/>
    <w:rsid w:val="006F17D0"/>
    <w:rsid w:val="007116C1"/>
    <w:rsid w:val="00732637"/>
    <w:rsid w:val="00733253"/>
    <w:rsid w:val="00743AE8"/>
    <w:rsid w:val="00760945"/>
    <w:rsid w:val="00761859"/>
    <w:rsid w:val="007830F6"/>
    <w:rsid w:val="007D17D2"/>
    <w:rsid w:val="007F1FB3"/>
    <w:rsid w:val="007F676B"/>
    <w:rsid w:val="00804D01"/>
    <w:rsid w:val="00806207"/>
    <w:rsid w:val="00810871"/>
    <w:rsid w:val="00830E10"/>
    <w:rsid w:val="00835A2D"/>
    <w:rsid w:val="008529F8"/>
    <w:rsid w:val="008942F1"/>
    <w:rsid w:val="008A4222"/>
    <w:rsid w:val="008B029C"/>
    <w:rsid w:val="008C0629"/>
    <w:rsid w:val="008F6738"/>
    <w:rsid w:val="009057D7"/>
    <w:rsid w:val="00916143"/>
    <w:rsid w:val="009164AE"/>
    <w:rsid w:val="0093045E"/>
    <w:rsid w:val="00942B47"/>
    <w:rsid w:val="00945F08"/>
    <w:rsid w:val="00961732"/>
    <w:rsid w:val="00967EAA"/>
    <w:rsid w:val="009823F7"/>
    <w:rsid w:val="009837E5"/>
    <w:rsid w:val="009C4EEC"/>
    <w:rsid w:val="009C568C"/>
    <w:rsid w:val="009C5895"/>
    <w:rsid w:val="009F06E4"/>
    <w:rsid w:val="009F0B50"/>
    <w:rsid w:val="00A20B81"/>
    <w:rsid w:val="00A2758B"/>
    <w:rsid w:val="00A33158"/>
    <w:rsid w:val="00A35E86"/>
    <w:rsid w:val="00A459E8"/>
    <w:rsid w:val="00A46111"/>
    <w:rsid w:val="00A55B8E"/>
    <w:rsid w:val="00A5689F"/>
    <w:rsid w:val="00A7218F"/>
    <w:rsid w:val="00A75B0F"/>
    <w:rsid w:val="00A85520"/>
    <w:rsid w:val="00AA1F16"/>
    <w:rsid w:val="00AA72FB"/>
    <w:rsid w:val="00AB21F3"/>
    <w:rsid w:val="00AE27DF"/>
    <w:rsid w:val="00AE366A"/>
    <w:rsid w:val="00AF0F8F"/>
    <w:rsid w:val="00AF1C59"/>
    <w:rsid w:val="00B030FD"/>
    <w:rsid w:val="00B13927"/>
    <w:rsid w:val="00B227CE"/>
    <w:rsid w:val="00B26E40"/>
    <w:rsid w:val="00B40DB1"/>
    <w:rsid w:val="00B461A7"/>
    <w:rsid w:val="00B53093"/>
    <w:rsid w:val="00BE64C9"/>
    <w:rsid w:val="00C149D1"/>
    <w:rsid w:val="00C5378A"/>
    <w:rsid w:val="00C62911"/>
    <w:rsid w:val="00C679A4"/>
    <w:rsid w:val="00C801EC"/>
    <w:rsid w:val="00CC452F"/>
    <w:rsid w:val="00CD1F6F"/>
    <w:rsid w:val="00CD3567"/>
    <w:rsid w:val="00CD7027"/>
    <w:rsid w:val="00CE7EE5"/>
    <w:rsid w:val="00D01DA2"/>
    <w:rsid w:val="00D10185"/>
    <w:rsid w:val="00D12BEB"/>
    <w:rsid w:val="00D220F7"/>
    <w:rsid w:val="00D45E37"/>
    <w:rsid w:val="00D547BC"/>
    <w:rsid w:val="00D8061A"/>
    <w:rsid w:val="00DC2EC4"/>
    <w:rsid w:val="00DD1A58"/>
    <w:rsid w:val="00DE3DFD"/>
    <w:rsid w:val="00DF1348"/>
    <w:rsid w:val="00E13ABE"/>
    <w:rsid w:val="00E27648"/>
    <w:rsid w:val="00E4454D"/>
    <w:rsid w:val="00E47370"/>
    <w:rsid w:val="00E50A27"/>
    <w:rsid w:val="00E54A85"/>
    <w:rsid w:val="00E57FE2"/>
    <w:rsid w:val="00E66678"/>
    <w:rsid w:val="00E72E13"/>
    <w:rsid w:val="00E84BE1"/>
    <w:rsid w:val="00E9411F"/>
    <w:rsid w:val="00E9421B"/>
    <w:rsid w:val="00E96DCD"/>
    <w:rsid w:val="00F13B28"/>
    <w:rsid w:val="00F3122A"/>
    <w:rsid w:val="00F33275"/>
    <w:rsid w:val="00F55E0D"/>
    <w:rsid w:val="00F61985"/>
    <w:rsid w:val="00F730E1"/>
    <w:rsid w:val="00F7472E"/>
    <w:rsid w:val="00F86BA1"/>
    <w:rsid w:val="00F94E16"/>
    <w:rsid w:val="00F95703"/>
    <w:rsid w:val="00FA06E7"/>
    <w:rsid w:val="00FA2C21"/>
    <w:rsid w:val="00FF30A7"/>
    <w:rsid w:val="015034F8"/>
    <w:rsid w:val="0397C53F"/>
    <w:rsid w:val="04D38BFF"/>
    <w:rsid w:val="051E345E"/>
    <w:rsid w:val="061D15C4"/>
    <w:rsid w:val="08D3C779"/>
    <w:rsid w:val="09E016AB"/>
    <w:rsid w:val="09F96E87"/>
    <w:rsid w:val="0AB7E1CB"/>
    <w:rsid w:val="0B84CAC2"/>
    <w:rsid w:val="0C733A49"/>
    <w:rsid w:val="0D9522E2"/>
    <w:rsid w:val="0F6933B8"/>
    <w:rsid w:val="0F7E391D"/>
    <w:rsid w:val="127D5B7E"/>
    <w:rsid w:val="139B1C12"/>
    <w:rsid w:val="15D8753C"/>
    <w:rsid w:val="16AB224C"/>
    <w:rsid w:val="193CA223"/>
    <w:rsid w:val="19BAC24C"/>
    <w:rsid w:val="1AF24C43"/>
    <w:rsid w:val="1EB26FEE"/>
    <w:rsid w:val="1F6A9952"/>
    <w:rsid w:val="211BCD8A"/>
    <w:rsid w:val="2202A120"/>
    <w:rsid w:val="22C8741B"/>
    <w:rsid w:val="27031A69"/>
    <w:rsid w:val="284A3FDE"/>
    <w:rsid w:val="28AC98D1"/>
    <w:rsid w:val="2AB93A59"/>
    <w:rsid w:val="2AF662F4"/>
    <w:rsid w:val="2D651151"/>
    <w:rsid w:val="2E09F7D2"/>
    <w:rsid w:val="306433B2"/>
    <w:rsid w:val="314ABE27"/>
    <w:rsid w:val="31F2BDE6"/>
    <w:rsid w:val="35F4F0EE"/>
    <w:rsid w:val="36F85B21"/>
    <w:rsid w:val="3931C389"/>
    <w:rsid w:val="3C6E0E85"/>
    <w:rsid w:val="3C936CB2"/>
    <w:rsid w:val="3EE3870E"/>
    <w:rsid w:val="3F30084B"/>
    <w:rsid w:val="4063301D"/>
    <w:rsid w:val="41172625"/>
    <w:rsid w:val="43D152A9"/>
    <w:rsid w:val="4413B5BC"/>
    <w:rsid w:val="4440B33E"/>
    <w:rsid w:val="457C0C15"/>
    <w:rsid w:val="48212BB7"/>
    <w:rsid w:val="4A29AFF3"/>
    <w:rsid w:val="4AA96F1A"/>
    <w:rsid w:val="4BB62B8C"/>
    <w:rsid w:val="4E9B8C47"/>
    <w:rsid w:val="4ED629E1"/>
    <w:rsid w:val="51890B5B"/>
    <w:rsid w:val="51D0292C"/>
    <w:rsid w:val="532A5C03"/>
    <w:rsid w:val="53E9DAC5"/>
    <w:rsid w:val="55518A67"/>
    <w:rsid w:val="56BFBA44"/>
    <w:rsid w:val="56C71BDC"/>
    <w:rsid w:val="56FEDA17"/>
    <w:rsid w:val="5823B6CA"/>
    <w:rsid w:val="5846C4EB"/>
    <w:rsid w:val="5B38D746"/>
    <w:rsid w:val="5BF4FD04"/>
    <w:rsid w:val="5C24480C"/>
    <w:rsid w:val="5F165A67"/>
    <w:rsid w:val="61769259"/>
    <w:rsid w:val="62359D15"/>
    <w:rsid w:val="6317B160"/>
    <w:rsid w:val="632758A0"/>
    <w:rsid w:val="63B54624"/>
    <w:rsid w:val="64546AE8"/>
    <w:rsid w:val="664F5222"/>
    <w:rsid w:val="66A7587F"/>
    <w:rsid w:val="696CA029"/>
    <w:rsid w:val="6C5C327E"/>
    <w:rsid w:val="6F0EF619"/>
    <w:rsid w:val="6F50C4DF"/>
    <w:rsid w:val="72B4FE7C"/>
    <w:rsid w:val="73F4095B"/>
    <w:rsid w:val="77401082"/>
    <w:rsid w:val="77BEA2AF"/>
    <w:rsid w:val="79A70AA1"/>
    <w:rsid w:val="79D66D9D"/>
    <w:rsid w:val="7A1931E3"/>
    <w:rsid w:val="7DB34222"/>
    <w:rsid w:val="7E8AED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C2C5B0"/>
  <w14:defaultImageDpi w14:val="330"/>
  <w15:docId w15:val="{3A36E8F5-6974-49AE-9DA3-5E90878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C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F61985"/>
    <w:pPr>
      <w:spacing w:before="520" w:after="120" w:line="276" w:lineRule="auto"/>
    </w:pPr>
    <w:rPr>
      <w:rFonts w:ascii="Arial" w:eastAsia="BritishCouncilSans-Regular" w:hAnsi="Arial" w:cs="BritishCouncilSans-Regular"/>
      <w:b/>
      <w:color w:val="230859" w:themeColor="text2"/>
      <w:sz w:val="28"/>
    </w:rPr>
  </w:style>
  <w:style w:type="paragraph" w:customStyle="1" w:styleId="Bullets">
    <w:name w:val="Bullets"/>
    <w:qFormat/>
    <w:rsid w:val="00DC2EC4"/>
    <w:pPr>
      <w:numPr>
        <w:numId w:val="21"/>
      </w:numPr>
      <w:spacing w:after="120" w:line="276" w:lineRule="auto"/>
      <w:ind w:left="1080"/>
    </w:pPr>
    <w:rPr>
      <w:rFonts w:ascii="Arial" w:hAnsi="Arial"/>
    </w:rPr>
  </w:style>
  <w:style w:type="paragraph" w:customStyle="1" w:styleId="SubBullets">
    <w:name w:val="Sub Bullets"/>
    <w:qFormat/>
    <w:rsid w:val="00DC2EC4"/>
    <w:pPr>
      <w:numPr>
        <w:numId w:val="22"/>
      </w:numPr>
      <w:spacing w:after="120" w:line="276" w:lineRule="auto"/>
      <w:ind w:left="1437"/>
    </w:pPr>
    <w:rPr>
      <w:rFonts w:ascii="Arial" w:hAnsi="Arial"/>
    </w:rPr>
  </w:style>
  <w:style w:type="paragraph" w:customStyle="1" w:styleId="HeadingC">
    <w:name w:val="Heading C"/>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F6738"/>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FA2C21"/>
    <w:pPr>
      <w:spacing w:before="200" w:after="160"/>
      <w:ind w:left="284" w:right="284"/>
    </w:pPr>
    <w:rPr>
      <w:i/>
      <w:iCs/>
      <w:color w:val="23085A"/>
    </w:rPr>
  </w:style>
  <w:style w:type="character" w:customStyle="1" w:styleId="QuoteChar">
    <w:name w:val="Quote Char"/>
    <w:basedOn w:val="DefaultParagraphFont"/>
    <w:link w:val="Quote"/>
    <w:uiPriority w:val="29"/>
    <w:rsid w:val="00FA2C21"/>
    <w:rPr>
      <w:rFonts w:ascii="Arial" w:hAnsi="Arial"/>
      <w:i/>
      <w:iCs/>
      <w:color w:val="23085A"/>
    </w:rPr>
  </w:style>
  <w:style w:type="paragraph" w:styleId="ListNumber">
    <w:name w:val="List Number"/>
    <w:basedOn w:val="Normal"/>
    <w:uiPriority w:val="99"/>
    <w:unhideWhenUsed/>
    <w:qFormat/>
    <w:rsid w:val="00DC2EC4"/>
    <w:pPr>
      <w:numPr>
        <w:numId w:val="20"/>
      </w:numPr>
      <w:ind w:left="720" w:hanging="357"/>
    </w:pPr>
  </w:style>
  <w:style w:type="paragraph" w:styleId="ListContinue5">
    <w:name w:val="List Continue 5"/>
    <w:basedOn w:val="Normal"/>
    <w:uiPriority w:val="99"/>
    <w:unhideWhenUsed/>
    <w:rsid w:val="00DC2EC4"/>
    <w:pPr>
      <w:ind w:left="1415"/>
      <w:contextualSpacing/>
    </w:pPr>
  </w:style>
  <w:style w:type="character" w:styleId="CommentReference">
    <w:name w:val="annotation reference"/>
    <w:basedOn w:val="DefaultParagraphFont"/>
    <w:uiPriority w:val="99"/>
    <w:semiHidden/>
    <w:unhideWhenUsed/>
    <w:rsid w:val="00E4454D"/>
    <w:rPr>
      <w:sz w:val="16"/>
      <w:szCs w:val="16"/>
    </w:rPr>
  </w:style>
  <w:style w:type="paragraph" w:styleId="CommentText">
    <w:name w:val="annotation text"/>
    <w:basedOn w:val="Normal"/>
    <w:link w:val="CommentTextChar"/>
    <w:uiPriority w:val="99"/>
    <w:unhideWhenUsed/>
    <w:rsid w:val="00E4454D"/>
    <w:pPr>
      <w:spacing w:line="240" w:lineRule="auto"/>
    </w:pPr>
    <w:rPr>
      <w:sz w:val="20"/>
      <w:szCs w:val="20"/>
    </w:rPr>
  </w:style>
  <w:style w:type="character" w:customStyle="1" w:styleId="CommentTextChar">
    <w:name w:val="Comment Text Char"/>
    <w:basedOn w:val="DefaultParagraphFont"/>
    <w:link w:val="CommentText"/>
    <w:uiPriority w:val="99"/>
    <w:rsid w:val="00E4454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3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xhibitions.britishcounci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s.info@britishcouncil.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org.tr/english/english-online" TargetMode="External"/><Relationship Id="rId5" Type="http://schemas.openxmlformats.org/officeDocument/2006/relationships/webSettings" Target="webSettings.xml"/><Relationship Id="rId10" Type="http://schemas.openxmlformats.org/officeDocument/2006/relationships/hyperlink" Target="https://forms.office.com/Pages/ResponsePage.aspx?id=wXVirt3MRkCyoWJFosyj7HAyVY2jVmhKg9feyUMz88BUOTFFNlVSMURCUTJDOUpQSUtSU1VORE1QTC4u" TargetMode="External"/><Relationship Id="rId4" Type="http://schemas.openxmlformats.org/officeDocument/2006/relationships/settings" Target="settings.xml"/><Relationship Id="rId9" Type="http://schemas.openxmlformats.org/officeDocument/2006/relationships/hyperlink" Target="https://forms.office.com/r/NKsqNynkd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6DCA-A561-47B3-BDD2-670EE544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Word%20document%20(blank).dotx</Template>
  <TotalTime>2</TotalTime>
  <Pages>4</Pages>
  <Words>1383</Words>
  <Characters>7885</Characters>
  <Application>Microsoft Office Word</Application>
  <DocSecurity>0</DocSecurity>
  <Lines>65</Lines>
  <Paragraphs>18</Paragraphs>
  <ScaleCrop>false</ScaleCrop>
  <Company>British Council</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Su Basbugu</cp:lastModifiedBy>
  <cp:revision>57</cp:revision>
  <cp:lastPrinted>2019-10-22T00:56:00Z</cp:lastPrinted>
  <dcterms:created xsi:type="dcterms:W3CDTF">2021-06-22T00:45:00Z</dcterms:created>
  <dcterms:modified xsi:type="dcterms:W3CDTF">2021-06-23T07:04:00Z</dcterms:modified>
</cp:coreProperties>
</file>